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69" w:rsidRPr="00551069" w:rsidRDefault="00551069" w:rsidP="0050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551069" w:rsidRPr="00551069" w:rsidTr="00551069">
        <w:tc>
          <w:tcPr>
            <w:tcW w:w="13992" w:type="dxa"/>
            <w:shd w:val="clear" w:color="auto" w:fill="B2A1C7"/>
          </w:tcPr>
          <w:p w:rsidR="00551069" w:rsidRPr="00551069" w:rsidRDefault="00551069" w:rsidP="00551069">
            <w:pPr>
              <w:pBdr>
                <w:bottom w:val="single" w:sz="8" w:space="4" w:color="4F81BD"/>
              </w:pBdr>
              <w:spacing w:after="300"/>
              <w:contextualSpacing/>
              <w:rPr>
                <w:rFonts w:ascii="Cambria" w:hAnsi="Cambria"/>
                <w:spacing w:val="5"/>
                <w:kern w:val="28"/>
                <w:sz w:val="20"/>
                <w:szCs w:val="20"/>
                <w:lang w:eastAsia="sk-SK"/>
              </w:rPr>
            </w:pPr>
            <w:r w:rsidRPr="00551069">
              <w:rPr>
                <w:rFonts w:ascii="Cambria" w:hAnsi="Cambria"/>
                <w:spacing w:val="5"/>
                <w:kern w:val="28"/>
                <w:sz w:val="52"/>
                <w:szCs w:val="52"/>
                <w:lang w:eastAsia="sk-SK"/>
              </w:rPr>
              <w:t>Doplňujúce monitorovacie údaje k žiadosti o platbu č. x</w:t>
            </w:r>
            <w:r w:rsidRPr="00551069">
              <w:rPr>
                <w:rFonts w:ascii="Cambria" w:hAnsi="Cambria"/>
                <w:spacing w:val="5"/>
                <w:kern w:val="28"/>
                <w:sz w:val="52"/>
                <w:szCs w:val="52"/>
                <w:vertAlign w:val="superscript"/>
                <w:lang w:eastAsia="sk-SK"/>
              </w:rPr>
              <w:footnoteReference w:id="1"/>
            </w:r>
          </w:p>
        </w:tc>
      </w:tr>
    </w:tbl>
    <w:p w:rsidR="00551069" w:rsidRPr="00551069" w:rsidRDefault="00551069" w:rsidP="00551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02"/>
        <w:gridCol w:w="1491"/>
        <w:gridCol w:w="1700"/>
        <w:gridCol w:w="1402"/>
        <w:gridCol w:w="1682"/>
        <w:gridCol w:w="1822"/>
        <w:gridCol w:w="1818"/>
        <w:gridCol w:w="2775"/>
      </w:tblGrid>
      <w:tr w:rsidR="00551069" w:rsidRPr="00551069" w:rsidTr="00551069">
        <w:tc>
          <w:tcPr>
            <w:tcW w:w="14142" w:type="dxa"/>
            <w:gridSpan w:val="8"/>
            <w:shd w:val="clear" w:color="auto" w:fill="FABF8F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8"/>
                <w:szCs w:val="24"/>
                <w:lang w:eastAsia="sk-SK"/>
              </w:rPr>
              <w:t xml:space="preserve">     1. Vzťah aktivít a merateľných ukazovateľov projektu</w:t>
            </w:r>
          </w:p>
        </w:tc>
      </w:tr>
      <w:tr w:rsidR="00551069" w:rsidRPr="00551069" w:rsidTr="00551069">
        <w:trPr>
          <w:trHeight w:val="1265"/>
        </w:trPr>
        <w:tc>
          <w:tcPr>
            <w:tcW w:w="1304" w:type="dxa"/>
            <w:shd w:val="clear" w:color="auto" w:fill="D9D9D9"/>
            <w:vAlign w:val="center"/>
          </w:tcPr>
          <w:p w:rsidR="00551069" w:rsidRPr="00551069" w:rsidRDefault="00551069" w:rsidP="00551069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Aktivity projektu</w:t>
            </w:r>
          </w:p>
        </w:tc>
        <w:tc>
          <w:tcPr>
            <w:tcW w:w="1493" w:type="dxa"/>
            <w:shd w:val="clear" w:color="auto" w:fill="D9D9D9"/>
            <w:vAlign w:val="center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Merateľný ukazovateľ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footnoteReference w:id="2"/>
            </w: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706" w:type="dxa"/>
            <w:shd w:val="clear" w:color="auto" w:fill="D9D9D9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Relevancia merateľného ukazovateľa k HP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footnoteReference w:id="3"/>
            </w:r>
          </w:p>
        </w:tc>
        <w:tc>
          <w:tcPr>
            <w:tcW w:w="1417" w:type="dxa"/>
            <w:shd w:val="clear" w:color="auto" w:fill="D9D9D9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Príznak rizika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footnoteReference w:id="4"/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Merná jednotka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footnoteReference w:id="5"/>
            </w:r>
          </w:p>
        </w:tc>
        <w:tc>
          <w:tcPr>
            <w:tcW w:w="1843" w:type="dxa"/>
            <w:shd w:val="clear" w:color="auto" w:fill="D9D9D9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Plánovaný stav MU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footnoteReference w:id="6"/>
            </w:r>
          </w:p>
        </w:tc>
        <w:tc>
          <w:tcPr>
            <w:tcW w:w="1843" w:type="dxa"/>
            <w:shd w:val="clear" w:color="auto" w:fill="D9D9D9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Skutočný stav MU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footnoteReference w:id="7"/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Miera plnenia MU</w:t>
            </w:r>
          </w:p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(v %)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footnoteReference w:id="8"/>
            </w:r>
          </w:p>
        </w:tc>
      </w:tr>
      <w:tr w:rsidR="00551069" w:rsidRPr="00551069" w:rsidTr="00CC6A33">
        <w:tc>
          <w:tcPr>
            <w:tcW w:w="1304" w:type="dxa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(1)</w:t>
            </w:r>
          </w:p>
        </w:tc>
        <w:tc>
          <w:tcPr>
            <w:tcW w:w="1493" w:type="dxa"/>
            <w:vAlign w:val="center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(2)</w:t>
            </w:r>
          </w:p>
        </w:tc>
        <w:tc>
          <w:tcPr>
            <w:tcW w:w="1706" w:type="dxa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(3)</w:t>
            </w:r>
          </w:p>
        </w:tc>
        <w:tc>
          <w:tcPr>
            <w:tcW w:w="1417" w:type="dxa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(4)</w:t>
            </w:r>
          </w:p>
        </w:tc>
        <w:tc>
          <w:tcPr>
            <w:tcW w:w="1701" w:type="dxa"/>
            <w:vAlign w:val="center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(5)</w:t>
            </w:r>
          </w:p>
        </w:tc>
        <w:tc>
          <w:tcPr>
            <w:tcW w:w="1843" w:type="dxa"/>
            <w:vAlign w:val="center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(6)</w:t>
            </w:r>
          </w:p>
        </w:tc>
        <w:tc>
          <w:tcPr>
            <w:tcW w:w="1843" w:type="dxa"/>
            <w:vAlign w:val="center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(7)</w:t>
            </w:r>
          </w:p>
        </w:tc>
        <w:tc>
          <w:tcPr>
            <w:tcW w:w="2835" w:type="dxa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(8)=(7)/(6)</w:t>
            </w:r>
          </w:p>
        </w:tc>
      </w:tr>
      <w:tr w:rsidR="00551069" w:rsidRPr="00551069" w:rsidTr="00CC6A33">
        <w:tc>
          <w:tcPr>
            <w:tcW w:w="1304" w:type="dxa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sz w:val="24"/>
                <w:szCs w:val="24"/>
                <w:lang w:eastAsia="sk-SK"/>
              </w:rPr>
              <w:t>Aktivita n</w:t>
            </w:r>
            <w:r w:rsidRPr="00551069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footnoteReference w:id="9"/>
            </w:r>
          </w:p>
        </w:tc>
        <w:tc>
          <w:tcPr>
            <w:tcW w:w="1493" w:type="dxa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6" w:type="dxa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51069" w:rsidRPr="00551069" w:rsidTr="00CC6A33">
        <w:tc>
          <w:tcPr>
            <w:tcW w:w="1304" w:type="dxa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sz w:val="24"/>
                <w:szCs w:val="24"/>
                <w:lang w:eastAsia="sk-SK"/>
              </w:rPr>
              <w:t>Poznámky k aktivite n</w:t>
            </w:r>
            <w:r w:rsidRPr="00551069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footnoteReference w:id="10"/>
            </w:r>
          </w:p>
        </w:tc>
        <w:tc>
          <w:tcPr>
            <w:tcW w:w="12838" w:type="dxa"/>
            <w:gridSpan w:val="7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551069" w:rsidRPr="00551069" w:rsidRDefault="00551069" w:rsidP="00551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80"/>
        <w:gridCol w:w="2371"/>
        <w:gridCol w:w="1818"/>
        <w:gridCol w:w="1963"/>
        <w:gridCol w:w="1825"/>
        <w:gridCol w:w="1960"/>
        <w:gridCol w:w="2375"/>
      </w:tblGrid>
      <w:tr w:rsidR="00551069" w:rsidRPr="00551069" w:rsidTr="00551069">
        <w:tc>
          <w:tcPr>
            <w:tcW w:w="14142" w:type="dxa"/>
            <w:gridSpan w:val="7"/>
            <w:shd w:val="clear" w:color="auto" w:fill="FABF8F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8"/>
                <w:szCs w:val="24"/>
                <w:lang w:eastAsia="sk-SK"/>
              </w:rPr>
              <w:lastRenderedPageBreak/>
              <w:t xml:space="preserve">     2. Kumulatívne naplnenie merateľných ukazovateľov</w:t>
            </w:r>
            <w:r w:rsidRPr="00551069">
              <w:rPr>
                <w:rFonts w:ascii="Times New Roman" w:hAnsi="Times New Roman"/>
                <w:b/>
                <w:sz w:val="28"/>
                <w:szCs w:val="24"/>
                <w:vertAlign w:val="superscript"/>
                <w:lang w:eastAsia="sk-SK"/>
              </w:rPr>
              <w:footnoteReference w:id="11"/>
            </w:r>
          </w:p>
        </w:tc>
      </w:tr>
      <w:tr w:rsidR="00551069" w:rsidRPr="00551069" w:rsidTr="00551069">
        <w:trPr>
          <w:trHeight w:val="1012"/>
        </w:trPr>
        <w:tc>
          <w:tcPr>
            <w:tcW w:w="1680" w:type="dxa"/>
            <w:shd w:val="clear" w:color="auto" w:fill="D9D9D9"/>
            <w:vAlign w:val="center"/>
          </w:tcPr>
          <w:p w:rsidR="00551069" w:rsidRPr="00551069" w:rsidRDefault="00551069" w:rsidP="00551069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Merateľný ukazovateľ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footnoteReference w:id="12"/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Relevancia merateľného ukazovateľa k HP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footnoteReference w:id="13"/>
            </w:r>
          </w:p>
        </w:tc>
        <w:tc>
          <w:tcPr>
            <w:tcW w:w="1843" w:type="dxa"/>
            <w:shd w:val="clear" w:color="auto" w:fill="D9D9D9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Príznak rizika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footnoteReference w:id="14"/>
            </w:r>
          </w:p>
        </w:tc>
        <w:tc>
          <w:tcPr>
            <w:tcW w:w="1985" w:type="dxa"/>
            <w:shd w:val="clear" w:color="auto" w:fill="D9D9D9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Merná jednotka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footnoteReference w:id="15"/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Plánovaný stav MU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footnoteReference w:id="16"/>
            </w:r>
          </w:p>
        </w:tc>
        <w:tc>
          <w:tcPr>
            <w:tcW w:w="1985" w:type="dxa"/>
            <w:shd w:val="clear" w:color="auto" w:fill="D9D9D9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Skutočný stav MU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footnoteReference w:id="17"/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2410" w:type="dxa"/>
            <w:shd w:val="clear" w:color="auto" w:fill="D9D9D9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Miera plnenia MU</w:t>
            </w:r>
          </w:p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(v %)</w:t>
            </w:r>
            <w:r w:rsidRPr="0055106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sk-SK"/>
              </w:rPr>
              <w:footnoteReference w:id="18"/>
            </w:r>
          </w:p>
        </w:tc>
      </w:tr>
      <w:tr w:rsidR="00551069" w:rsidRPr="00551069" w:rsidTr="00CC6A33">
        <w:tc>
          <w:tcPr>
            <w:tcW w:w="1680" w:type="dxa"/>
            <w:vAlign w:val="center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(1)</w:t>
            </w:r>
          </w:p>
        </w:tc>
        <w:tc>
          <w:tcPr>
            <w:tcW w:w="2397" w:type="dxa"/>
            <w:vAlign w:val="center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(2)</w:t>
            </w:r>
          </w:p>
        </w:tc>
        <w:tc>
          <w:tcPr>
            <w:tcW w:w="1843" w:type="dxa"/>
            <w:vAlign w:val="center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(3)</w:t>
            </w:r>
          </w:p>
        </w:tc>
        <w:tc>
          <w:tcPr>
            <w:tcW w:w="1985" w:type="dxa"/>
            <w:vAlign w:val="center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(4)</w:t>
            </w:r>
          </w:p>
        </w:tc>
        <w:tc>
          <w:tcPr>
            <w:tcW w:w="1842" w:type="dxa"/>
            <w:vAlign w:val="center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(5)</w:t>
            </w:r>
          </w:p>
        </w:tc>
        <w:tc>
          <w:tcPr>
            <w:tcW w:w="1985" w:type="dxa"/>
            <w:vAlign w:val="center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(6)</w:t>
            </w:r>
          </w:p>
        </w:tc>
        <w:tc>
          <w:tcPr>
            <w:tcW w:w="2410" w:type="dxa"/>
            <w:vAlign w:val="center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(7)=(6)/(5)</w:t>
            </w:r>
          </w:p>
        </w:tc>
      </w:tr>
      <w:tr w:rsidR="00551069" w:rsidRPr="00551069" w:rsidTr="00CC6A33">
        <w:tc>
          <w:tcPr>
            <w:tcW w:w="1680" w:type="dxa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sz w:val="24"/>
                <w:szCs w:val="24"/>
                <w:lang w:eastAsia="sk-SK"/>
              </w:rPr>
              <w:t>Merateľný ukazovateľ n</w:t>
            </w:r>
            <w:r w:rsidRPr="00551069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footnoteReference w:id="19"/>
            </w:r>
          </w:p>
        </w:tc>
        <w:tc>
          <w:tcPr>
            <w:tcW w:w="2397" w:type="dxa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51069" w:rsidRPr="00551069" w:rsidTr="00CC6A33">
        <w:tc>
          <w:tcPr>
            <w:tcW w:w="1680" w:type="dxa"/>
          </w:tcPr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sz w:val="24"/>
                <w:szCs w:val="24"/>
                <w:lang w:eastAsia="sk-SK"/>
              </w:rPr>
              <w:t>Poznámky k merateľnému</w:t>
            </w:r>
          </w:p>
          <w:p w:rsidR="00551069" w:rsidRPr="00551069" w:rsidRDefault="00551069" w:rsidP="00551069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1069">
              <w:rPr>
                <w:rFonts w:ascii="Times New Roman" w:hAnsi="Times New Roman"/>
                <w:sz w:val="24"/>
                <w:szCs w:val="24"/>
                <w:lang w:eastAsia="sk-SK"/>
              </w:rPr>
              <w:t>ukazovateľu n</w:t>
            </w:r>
            <w:r w:rsidRPr="00551069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footnoteReference w:id="20"/>
            </w:r>
          </w:p>
        </w:tc>
        <w:tc>
          <w:tcPr>
            <w:tcW w:w="12462" w:type="dxa"/>
            <w:gridSpan w:val="6"/>
          </w:tcPr>
          <w:p w:rsidR="00551069" w:rsidRPr="00551069" w:rsidRDefault="00551069" w:rsidP="0055106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551069" w:rsidRPr="00551069" w:rsidRDefault="00551069" w:rsidP="00551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6"/>
      </w:tblGrid>
      <w:tr w:rsidR="00551069" w:rsidRPr="00551069" w:rsidTr="00E16449">
        <w:tc>
          <w:tcPr>
            <w:tcW w:w="5000" w:type="pct"/>
            <w:shd w:val="clear" w:color="auto" w:fill="FABF8F"/>
          </w:tcPr>
          <w:p w:rsidR="00551069" w:rsidRPr="00551069" w:rsidRDefault="00551069" w:rsidP="00387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51069">
              <w:rPr>
                <w:rFonts w:ascii="Times New Roman" w:eastAsia="Times New Roman" w:hAnsi="Times New Roman" w:cs="Times New Roman"/>
                <w:b/>
                <w:sz w:val="28"/>
                <w:lang w:eastAsia="sk-SK"/>
              </w:rPr>
              <w:t>3</w:t>
            </w:r>
            <w:r w:rsidRPr="00551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. </w:t>
            </w:r>
            <w:r w:rsidRPr="00551069">
              <w:rPr>
                <w:rFonts w:ascii="Times New Roman" w:eastAsia="Times New Roman" w:hAnsi="Times New Roman" w:cs="Times New Roman"/>
                <w:b/>
                <w:sz w:val="28"/>
                <w:szCs w:val="24"/>
                <w:shd w:val="clear" w:color="auto" w:fill="FABF8F"/>
                <w:lang w:eastAsia="sk-SK"/>
              </w:rPr>
              <w:t>Identifikované problémy, riziká a ďalšie informácie v súvislosti s realizáciou projektu</w:t>
            </w:r>
            <w:r w:rsidRPr="00551069">
              <w:rPr>
                <w:rFonts w:ascii="Times New Roman" w:eastAsia="Times New Roman" w:hAnsi="Times New Roman" w:cs="Times New Roman"/>
                <w:b/>
                <w:sz w:val="28"/>
                <w:szCs w:val="24"/>
                <w:shd w:val="clear" w:color="auto" w:fill="FABF8F"/>
                <w:vertAlign w:val="superscript"/>
                <w:lang w:eastAsia="sk-SK"/>
              </w:rPr>
              <w:footnoteReference w:id="21"/>
            </w:r>
          </w:p>
        </w:tc>
      </w:tr>
      <w:tr w:rsidR="00551069" w:rsidRPr="00551069" w:rsidTr="00E16449">
        <w:tc>
          <w:tcPr>
            <w:tcW w:w="5000" w:type="pct"/>
          </w:tcPr>
          <w:p w:rsidR="00551069" w:rsidRPr="00551069" w:rsidRDefault="00551069" w:rsidP="0055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8869E5" w:rsidRDefault="008869E5"/>
    <w:sectPr w:rsidR="008869E5" w:rsidSect="005025F9">
      <w:headerReference w:type="default" r:id="rId6"/>
      <w:headerReference w:type="first" r:id="rId7"/>
      <w:footerReference w:type="first" r:id="rId8"/>
      <w:pgSz w:w="16838" w:h="11906" w:orient="landscape"/>
      <w:pgMar w:top="1719" w:right="1418" w:bottom="1418" w:left="1418" w:header="709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3A" w:rsidRDefault="001E233A" w:rsidP="00551069">
      <w:pPr>
        <w:spacing w:after="0" w:line="240" w:lineRule="auto"/>
      </w:pPr>
      <w:r>
        <w:separator/>
      </w:r>
    </w:p>
  </w:endnote>
  <w:endnote w:type="continuationSeparator" w:id="0">
    <w:p w:rsidR="001E233A" w:rsidRDefault="001E233A" w:rsidP="0055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7F" w:rsidRPr="0004107F" w:rsidRDefault="00C52485" w:rsidP="0004107F">
    <w:pPr>
      <w:tabs>
        <w:tab w:val="center" w:pos="4536"/>
        <w:tab w:val="right" w:pos="9072"/>
      </w:tabs>
      <w:jc w:val="right"/>
    </w:pPr>
    <w:r w:rsidRPr="0004107F">
      <w:t xml:space="preserve"> </w:t>
    </w:r>
  </w:p>
  <w:p w:rsidR="0004107F" w:rsidRPr="0004107F" w:rsidRDefault="00C52485" w:rsidP="0004107F">
    <w:pPr>
      <w:tabs>
        <w:tab w:val="center" w:pos="4536"/>
        <w:tab w:val="right" w:pos="9072"/>
      </w:tabs>
      <w:jc w:val="right"/>
    </w:pPr>
    <w:r w:rsidRPr="0004107F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Pr="0004107F">
          <w:fldChar w:fldCharType="begin"/>
        </w:r>
        <w:r w:rsidRPr="0004107F">
          <w:instrText>PAGE   \* MERGEFORMAT</w:instrText>
        </w:r>
        <w:r w:rsidRPr="0004107F">
          <w:fldChar w:fldCharType="separate"/>
        </w:r>
        <w:r w:rsidR="005025F9">
          <w:rPr>
            <w:noProof/>
          </w:rPr>
          <w:t>1</w:t>
        </w:r>
        <w:r w:rsidRPr="0004107F">
          <w:fldChar w:fldCharType="end"/>
        </w:r>
      </w:sdtContent>
    </w:sdt>
  </w:p>
  <w:p w:rsidR="004D0F36" w:rsidRDefault="005025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3A" w:rsidRDefault="001E233A" w:rsidP="00551069">
      <w:pPr>
        <w:spacing w:after="0" w:line="240" w:lineRule="auto"/>
      </w:pPr>
      <w:r>
        <w:separator/>
      </w:r>
    </w:p>
  </w:footnote>
  <w:footnote w:type="continuationSeparator" w:id="0">
    <w:p w:rsidR="001E233A" w:rsidRDefault="001E233A" w:rsidP="00551069">
      <w:pPr>
        <w:spacing w:after="0" w:line="240" w:lineRule="auto"/>
      </w:pPr>
      <w:r>
        <w:continuationSeparator/>
      </w:r>
    </w:p>
  </w:footnote>
  <w:footnote w:id="1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256E5">
        <w:rPr>
          <w:rFonts w:ascii="Arial Narrow" w:hAnsi="Arial Narrow"/>
          <w:sz w:val="18"/>
          <w:szCs w:val="18"/>
        </w:rPr>
        <w:t>Vypĺňané automaticky po odoslaní príslušnej žiadosti o platbu prijímateľom v</w:t>
      </w:r>
      <w:r>
        <w:rPr>
          <w:rFonts w:ascii="Arial Narrow" w:hAnsi="Arial Narrow"/>
          <w:sz w:val="18"/>
          <w:szCs w:val="18"/>
        </w:rPr>
        <w:t> </w:t>
      </w:r>
      <w:r w:rsidRPr="002256E5">
        <w:rPr>
          <w:rFonts w:ascii="Arial Narrow" w:hAnsi="Arial Narrow"/>
          <w:sz w:val="18"/>
          <w:szCs w:val="18"/>
        </w:rPr>
        <w:t>ITMS</w:t>
      </w:r>
      <w:r>
        <w:rPr>
          <w:rFonts w:ascii="Arial Narrow" w:hAnsi="Arial Narrow"/>
          <w:sz w:val="18"/>
          <w:szCs w:val="18"/>
        </w:rPr>
        <w:t xml:space="preserve">2014+. </w:t>
      </w:r>
      <w:r w:rsidRPr="002D0C7E">
        <w:rPr>
          <w:rFonts w:ascii="Arial Narrow" w:hAnsi="Arial Narrow"/>
          <w:sz w:val="18"/>
          <w:szCs w:val="18"/>
        </w:rPr>
        <w:t xml:space="preserve">Platí pre zúčtovanie zálohovej platby, </w:t>
      </w:r>
      <w:r>
        <w:rPr>
          <w:rFonts w:ascii="Arial Narrow" w:hAnsi="Arial Narrow"/>
          <w:sz w:val="18"/>
          <w:szCs w:val="18"/>
        </w:rPr>
        <w:t xml:space="preserve">priebežnú platbu a poskytnutie </w:t>
      </w:r>
      <w:proofErr w:type="spellStart"/>
      <w:r>
        <w:rPr>
          <w:rFonts w:ascii="Arial Narrow" w:hAnsi="Arial Narrow"/>
          <w:sz w:val="18"/>
          <w:szCs w:val="18"/>
        </w:rPr>
        <w:t>predfinancovania</w:t>
      </w:r>
      <w:proofErr w:type="spellEnd"/>
      <w:r>
        <w:rPr>
          <w:rFonts w:ascii="Arial Narrow" w:hAnsi="Arial Narrow"/>
          <w:sz w:val="18"/>
          <w:szCs w:val="18"/>
        </w:rPr>
        <w:t>.</w:t>
      </w:r>
    </w:p>
  </w:footnote>
  <w:footnote w:id="2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47294">
        <w:rPr>
          <w:rFonts w:ascii="Arial Narrow" w:hAnsi="Arial Narrow"/>
          <w:sz w:val="18"/>
          <w:szCs w:val="18"/>
        </w:rPr>
        <w:t xml:space="preserve">Vypĺňané </w:t>
      </w:r>
      <w:r>
        <w:rPr>
          <w:rFonts w:ascii="Arial Narrow" w:hAnsi="Arial Narrow"/>
          <w:sz w:val="18"/>
          <w:szCs w:val="18"/>
        </w:rPr>
        <w:t xml:space="preserve">automaticky ITMS2014+. </w:t>
      </w:r>
      <w:r w:rsidRPr="00E47294">
        <w:rPr>
          <w:rFonts w:ascii="Arial Narrow" w:hAnsi="Arial Narrow"/>
          <w:sz w:val="18"/>
          <w:szCs w:val="18"/>
        </w:rPr>
        <w:t>Uvádzaj</w:t>
      </w:r>
      <w:r>
        <w:rPr>
          <w:rFonts w:ascii="Arial Narrow" w:hAnsi="Arial Narrow"/>
          <w:sz w:val="18"/>
          <w:szCs w:val="18"/>
        </w:rPr>
        <w:t xml:space="preserve">ú sa kódy a názvy merateľných ukazovateľov vo vzťahu k daným hlavným aktivitám v </w:t>
      </w:r>
      <w:r w:rsidRPr="00751238">
        <w:rPr>
          <w:rFonts w:ascii="Arial Narrow" w:hAnsi="Arial Narrow"/>
          <w:sz w:val="18"/>
          <w:szCs w:val="18"/>
        </w:rPr>
        <w:t>zmysle zmluvy o poskytnutí ne</w:t>
      </w:r>
      <w:r>
        <w:rPr>
          <w:rFonts w:ascii="Arial Narrow" w:hAnsi="Arial Narrow"/>
          <w:sz w:val="18"/>
          <w:szCs w:val="18"/>
        </w:rPr>
        <w:t>návratného finančného príspevku.</w:t>
      </w:r>
    </w:p>
  </w:footnote>
  <w:footnote w:id="3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47294">
        <w:rPr>
          <w:rFonts w:ascii="Arial Narrow" w:hAnsi="Arial Narrow"/>
          <w:sz w:val="18"/>
          <w:szCs w:val="18"/>
        </w:rPr>
        <w:t xml:space="preserve">Vypĺňané </w:t>
      </w:r>
      <w:r>
        <w:rPr>
          <w:rFonts w:ascii="Arial Narrow" w:hAnsi="Arial Narrow"/>
          <w:sz w:val="18"/>
          <w:szCs w:val="18"/>
        </w:rPr>
        <w:t>automaticky ITMS2014+. Uvádza sa relevancia merateľného ukazovateľa k horizontálnemu princípu v zmysle zmluvy o poskytnutí nenávratného finančného príspevku.</w:t>
      </w:r>
    </w:p>
  </w:footnote>
  <w:footnote w:id="4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68718A">
        <w:rPr>
          <w:rFonts w:ascii="Arial Narrow" w:hAnsi="Arial Narrow"/>
          <w:sz w:val="18"/>
          <w:szCs w:val="18"/>
        </w:rPr>
        <w:t>Vypĺňané automaticky ITMS2014+. Uvádza sa informácia, či ide o merateľný ukazovateľ s príznakom alebo bez príznaku v zmysle zmluvy o poskytnutí nenávratného finančného príspevku.</w:t>
      </w:r>
    </w:p>
  </w:footnote>
  <w:footnote w:id="5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47294">
        <w:rPr>
          <w:rFonts w:ascii="Arial Narrow" w:hAnsi="Arial Narrow"/>
          <w:sz w:val="18"/>
          <w:szCs w:val="18"/>
        </w:rPr>
        <w:t xml:space="preserve">Vypĺňané </w:t>
      </w:r>
      <w:r>
        <w:rPr>
          <w:rFonts w:ascii="Arial Narrow" w:hAnsi="Arial Narrow"/>
          <w:sz w:val="18"/>
          <w:szCs w:val="18"/>
        </w:rPr>
        <w:t xml:space="preserve">automaticky ITMS2014+. </w:t>
      </w:r>
      <w:r w:rsidRPr="00751238">
        <w:rPr>
          <w:rFonts w:ascii="Arial Narrow" w:hAnsi="Arial Narrow"/>
          <w:sz w:val="18"/>
          <w:szCs w:val="18"/>
        </w:rPr>
        <w:t xml:space="preserve">Uvádza sa </w:t>
      </w:r>
      <w:r>
        <w:rPr>
          <w:rFonts w:ascii="Arial Narrow" w:hAnsi="Arial Narrow"/>
          <w:sz w:val="18"/>
          <w:szCs w:val="18"/>
        </w:rPr>
        <w:t>merná jednotka</w:t>
      </w:r>
      <w:r w:rsidRPr="00751238">
        <w:rPr>
          <w:rFonts w:ascii="Arial Narrow" w:hAnsi="Arial Narrow"/>
          <w:sz w:val="18"/>
          <w:szCs w:val="18"/>
        </w:rPr>
        <w:t xml:space="preserve"> v zmysle zmluvy o poskytnutí ne</w:t>
      </w:r>
      <w:r>
        <w:rPr>
          <w:rFonts w:ascii="Arial Narrow" w:hAnsi="Arial Narrow"/>
          <w:sz w:val="18"/>
          <w:szCs w:val="18"/>
        </w:rPr>
        <w:t>návratného finančného príspevku.</w:t>
      </w:r>
    </w:p>
  </w:footnote>
  <w:footnote w:id="6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 w:rsidR="00CF2450">
        <w:rPr>
          <w:rFonts w:ascii="Arial Narrow" w:hAnsi="Arial Narrow"/>
          <w:sz w:val="18"/>
          <w:szCs w:val="18"/>
        </w:rPr>
        <w:t xml:space="preserve"> </w:t>
      </w:r>
      <w:r w:rsidRPr="00E47294">
        <w:rPr>
          <w:rFonts w:ascii="Arial Narrow" w:hAnsi="Arial Narrow"/>
          <w:sz w:val="18"/>
          <w:szCs w:val="18"/>
        </w:rPr>
        <w:t xml:space="preserve">Vypĺňané </w:t>
      </w:r>
      <w:r>
        <w:rPr>
          <w:rFonts w:ascii="Arial Narrow" w:hAnsi="Arial Narrow"/>
          <w:sz w:val="18"/>
          <w:szCs w:val="18"/>
        </w:rPr>
        <w:t xml:space="preserve">automaticky ITMS2014+. </w:t>
      </w:r>
      <w:r w:rsidRPr="00751238">
        <w:rPr>
          <w:rFonts w:ascii="Arial Narrow" w:hAnsi="Arial Narrow"/>
          <w:sz w:val="18"/>
          <w:szCs w:val="18"/>
        </w:rPr>
        <w:t xml:space="preserve">Uvádza sa plánovaný stav </w:t>
      </w:r>
      <w:r>
        <w:rPr>
          <w:rFonts w:ascii="Arial Narrow" w:hAnsi="Arial Narrow"/>
          <w:sz w:val="18"/>
          <w:szCs w:val="18"/>
        </w:rPr>
        <w:t xml:space="preserve">merateľného ukazovateľa </w:t>
      </w:r>
      <w:r w:rsidRPr="00751238">
        <w:rPr>
          <w:rFonts w:ascii="Arial Narrow" w:hAnsi="Arial Narrow"/>
          <w:sz w:val="18"/>
          <w:szCs w:val="18"/>
        </w:rPr>
        <w:t>v zmysle zmluvy o poskytnutí nenávratného finančného príspevku</w:t>
      </w:r>
      <w:r>
        <w:rPr>
          <w:rFonts w:ascii="Arial Narrow" w:hAnsi="Arial Narrow"/>
          <w:sz w:val="18"/>
          <w:szCs w:val="18"/>
        </w:rPr>
        <w:t>.</w:t>
      </w:r>
      <w:r w:rsidRPr="00751238">
        <w:rPr>
          <w:rFonts w:ascii="Arial Narrow" w:hAnsi="Arial Narrow"/>
          <w:sz w:val="18"/>
          <w:szCs w:val="18"/>
        </w:rPr>
        <w:t xml:space="preserve"> </w:t>
      </w:r>
    </w:p>
  </w:footnote>
  <w:footnote w:id="7">
    <w:p w:rsidR="00551069" w:rsidRDefault="00551069" w:rsidP="00754E73">
      <w:pPr>
        <w:pStyle w:val="Textpoznmkypodiarou"/>
        <w:jc w:val="both"/>
      </w:pPr>
      <w:r w:rsidRPr="00DF18AF">
        <w:rPr>
          <w:rStyle w:val="Odkaznapoznmkupodiarou"/>
        </w:rPr>
        <w:footnoteRef/>
      </w:r>
      <w:r w:rsidRPr="00DF18AF">
        <w:t xml:space="preserve"> </w:t>
      </w:r>
      <w:r w:rsidRPr="00DF18AF">
        <w:rPr>
          <w:rFonts w:ascii="Arial Narrow" w:hAnsi="Arial Narrow"/>
          <w:sz w:val="18"/>
          <w:szCs w:val="18"/>
        </w:rPr>
        <w:t xml:space="preserve">Uvádza sa kumulatívna hodnota merateľného ukazovateľa nameraná </w:t>
      </w:r>
      <w:r>
        <w:rPr>
          <w:rFonts w:ascii="Arial Narrow" w:hAnsi="Arial Narrow"/>
          <w:sz w:val="18"/>
          <w:szCs w:val="18"/>
        </w:rPr>
        <w:t xml:space="preserve">vo vzťahu k aktivite projektu ku dňu odoslania žiadosti o platbu na </w:t>
      </w:r>
      <w:r w:rsidR="00C26649">
        <w:rPr>
          <w:rFonts w:ascii="Arial Narrow" w:hAnsi="Arial Narrow"/>
          <w:sz w:val="18"/>
          <w:szCs w:val="18"/>
        </w:rPr>
        <w:t>sprostredkovateľský orgán</w:t>
      </w:r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t.j</w:t>
      </w:r>
      <w:proofErr w:type="spellEnd"/>
      <w:r>
        <w:rPr>
          <w:rFonts w:ascii="Arial Narrow" w:hAnsi="Arial Narrow"/>
          <w:sz w:val="18"/>
          <w:szCs w:val="18"/>
        </w:rPr>
        <w:t>. súhrnná hodnota</w:t>
      </w:r>
      <w:r w:rsidRPr="00DF18AF">
        <w:rPr>
          <w:rFonts w:ascii="Arial Narrow" w:hAnsi="Arial Narrow"/>
          <w:sz w:val="18"/>
          <w:szCs w:val="18"/>
        </w:rPr>
        <w:t> </w:t>
      </w:r>
      <w:r>
        <w:rPr>
          <w:rFonts w:ascii="Arial Narrow" w:hAnsi="Arial Narrow"/>
          <w:sz w:val="18"/>
          <w:szCs w:val="18"/>
        </w:rPr>
        <w:t xml:space="preserve">od začiatku realizácie projektu do odoslania žiadosti o platbu na </w:t>
      </w:r>
      <w:r w:rsidR="003775A0">
        <w:rPr>
          <w:rFonts w:ascii="Arial Narrow" w:hAnsi="Arial Narrow"/>
          <w:sz w:val="18"/>
          <w:szCs w:val="18"/>
        </w:rPr>
        <w:t>sprostredkovateľský orgán</w:t>
      </w:r>
      <w:r>
        <w:rPr>
          <w:rFonts w:ascii="Arial Narrow" w:hAnsi="Arial Narrow"/>
          <w:sz w:val="18"/>
          <w:szCs w:val="18"/>
        </w:rPr>
        <w:t xml:space="preserve">. </w:t>
      </w:r>
    </w:p>
  </w:footnote>
  <w:footnote w:id="8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47294">
        <w:rPr>
          <w:rFonts w:ascii="Arial Narrow" w:hAnsi="Arial Narrow"/>
          <w:sz w:val="18"/>
          <w:szCs w:val="18"/>
        </w:rPr>
        <w:t xml:space="preserve">Vypĺňané </w:t>
      </w:r>
      <w:r>
        <w:rPr>
          <w:rFonts w:ascii="Arial Narrow" w:hAnsi="Arial Narrow"/>
          <w:sz w:val="18"/>
          <w:szCs w:val="18"/>
        </w:rPr>
        <w:t>automaticky ITMS2014+. P</w:t>
      </w:r>
      <w:r w:rsidRPr="007A03C9">
        <w:rPr>
          <w:rFonts w:ascii="Arial Narrow" w:hAnsi="Arial Narrow"/>
          <w:sz w:val="18"/>
          <w:szCs w:val="18"/>
        </w:rPr>
        <w:t xml:space="preserve">omer </w:t>
      </w:r>
      <w:r>
        <w:rPr>
          <w:rFonts w:ascii="Arial Narrow" w:hAnsi="Arial Narrow"/>
          <w:sz w:val="18"/>
          <w:szCs w:val="18"/>
        </w:rPr>
        <w:t>sku</w:t>
      </w:r>
      <w:r w:rsidRPr="00B64CD1">
        <w:rPr>
          <w:rFonts w:ascii="Arial Narrow" w:hAnsi="Arial Narrow"/>
          <w:sz w:val="18"/>
          <w:szCs w:val="18"/>
        </w:rPr>
        <w:t xml:space="preserve">točného stavu </w:t>
      </w:r>
      <w:r>
        <w:rPr>
          <w:rFonts w:ascii="Arial Narrow" w:hAnsi="Arial Narrow"/>
          <w:sz w:val="18"/>
          <w:szCs w:val="18"/>
        </w:rPr>
        <w:t>(stĺpe</w:t>
      </w:r>
      <w:r w:rsidR="002700A3">
        <w:rPr>
          <w:rFonts w:ascii="Arial Narrow" w:hAnsi="Arial Narrow"/>
          <w:sz w:val="18"/>
          <w:szCs w:val="18"/>
        </w:rPr>
        <w:t>c</w:t>
      </w:r>
      <w:r>
        <w:rPr>
          <w:rFonts w:ascii="Arial Narrow" w:hAnsi="Arial Narrow"/>
          <w:sz w:val="18"/>
          <w:szCs w:val="18"/>
        </w:rPr>
        <w:t xml:space="preserve"> č. 7) </w:t>
      </w:r>
      <w:r w:rsidRPr="00B64CD1">
        <w:rPr>
          <w:rFonts w:ascii="Arial Narrow" w:hAnsi="Arial Narrow"/>
          <w:sz w:val="18"/>
          <w:szCs w:val="18"/>
        </w:rPr>
        <w:t>ku plánovanému stavu</w:t>
      </w:r>
      <w:r>
        <w:rPr>
          <w:rFonts w:ascii="Arial Narrow" w:hAnsi="Arial Narrow"/>
          <w:sz w:val="18"/>
          <w:szCs w:val="18"/>
        </w:rPr>
        <w:t xml:space="preserve"> (stĺpec č. 6)</w:t>
      </w:r>
      <w:r w:rsidRPr="00B64CD1">
        <w:rPr>
          <w:rFonts w:ascii="Arial Narrow" w:hAnsi="Arial Narrow"/>
          <w:sz w:val="18"/>
          <w:szCs w:val="18"/>
        </w:rPr>
        <w:t xml:space="preserve"> merateľného ukazovateľa </w:t>
      </w:r>
      <w:r>
        <w:rPr>
          <w:rFonts w:ascii="Arial Narrow" w:hAnsi="Arial Narrow"/>
          <w:sz w:val="18"/>
          <w:szCs w:val="18"/>
        </w:rPr>
        <w:t> aktivity projektu v percentuálnom vyjadrení</w:t>
      </w:r>
      <w:r w:rsidRPr="00B64CD1">
        <w:rPr>
          <w:rFonts w:ascii="Arial Narrow" w:hAnsi="Arial Narrow"/>
          <w:sz w:val="18"/>
          <w:szCs w:val="18"/>
        </w:rPr>
        <w:t>.</w:t>
      </w:r>
    </w:p>
  </w:footnote>
  <w:footnote w:id="9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47294">
        <w:rPr>
          <w:rFonts w:ascii="Arial Narrow" w:hAnsi="Arial Narrow"/>
          <w:sz w:val="18"/>
          <w:szCs w:val="18"/>
        </w:rPr>
        <w:t xml:space="preserve">Vypĺňané </w:t>
      </w:r>
      <w:r>
        <w:rPr>
          <w:rFonts w:ascii="Arial Narrow" w:hAnsi="Arial Narrow"/>
          <w:sz w:val="18"/>
          <w:szCs w:val="18"/>
        </w:rPr>
        <w:t xml:space="preserve">automaticky ITMS2014+. </w:t>
      </w:r>
      <w:r w:rsidRPr="00E47294">
        <w:rPr>
          <w:rFonts w:ascii="Arial Narrow" w:hAnsi="Arial Narrow"/>
          <w:sz w:val="18"/>
          <w:szCs w:val="18"/>
        </w:rPr>
        <w:t>Uvádzaj</w:t>
      </w:r>
      <w:r>
        <w:rPr>
          <w:rFonts w:ascii="Arial Narrow" w:hAnsi="Arial Narrow"/>
          <w:sz w:val="18"/>
          <w:szCs w:val="18"/>
        </w:rPr>
        <w:t xml:space="preserve">ú sa postupne všetky hlavné aktivity v </w:t>
      </w:r>
      <w:r w:rsidRPr="00751238">
        <w:rPr>
          <w:rFonts w:ascii="Arial Narrow" w:hAnsi="Arial Narrow"/>
          <w:sz w:val="18"/>
          <w:szCs w:val="18"/>
        </w:rPr>
        <w:t>zmysle zmluvy o poskytnutí ne</w:t>
      </w:r>
      <w:r>
        <w:rPr>
          <w:rFonts w:ascii="Arial Narrow" w:hAnsi="Arial Narrow"/>
          <w:sz w:val="18"/>
          <w:szCs w:val="18"/>
        </w:rPr>
        <w:t xml:space="preserve">návratného finančného príspevku. V prípade, ak aktivita prispieva k napĺňaniu viacerých merateľných ukazovateľov uvedie sa viackrát tá istá aktivita. </w:t>
      </w:r>
    </w:p>
  </w:footnote>
  <w:footnote w:id="10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CB4790">
        <w:rPr>
          <w:rFonts w:ascii="Arial Narrow" w:hAnsi="Arial Narrow"/>
          <w:sz w:val="18"/>
          <w:szCs w:val="18"/>
        </w:rPr>
        <w:t xml:space="preserve">Prijímateľ uvedie stručný popis priebehu a pokroku aktivity za </w:t>
      </w:r>
      <w:r>
        <w:rPr>
          <w:rFonts w:ascii="Arial Narrow" w:hAnsi="Arial Narrow"/>
          <w:sz w:val="18"/>
          <w:szCs w:val="18"/>
        </w:rPr>
        <w:t xml:space="preserve">monitorované </w:t>
      </w:r>
      <w:r w:rsidRPr="00CB4790">
        <w:rPr>
          <w:rFonts w:ascii="Arial Narrow" w:hAnsi="Arial Narrow"/>
          <w:sz w:val="18"/>
          <w:szCs w:val="18"/>
        </w:rPr>
        <w:t>obdobie</w:t>
      </w:r>
      <w:r>
        <w:rPr>
          <w:rFonts w:ascii="Arial Narrow" w:hAnsi="Arial Narrow"/>
          <w:sz w:val="18"/>
          <w:szCs w:val="18"/>
        </w:rPr>
        <w:t xml:space="preserve"> (pozn. prvým monitorovaným obdobím je obdobie</w:t>
      </w:r>
      <w:r w:rsidRPr="00CB4790">
        <w:rPr>
          <w:rFonts w:ascii="Arial Narrow" w:hAnsi="Arial Narrow"/>
          <w:sz w:val="18"/>
          <w:szCs w:val="18"/>
        </w:rPr>
        <w:t xml:space="preserve"> od začiatku realizácie </w:t>
      </w:r>
      <w:r>
        <w:rPr>
          <w:rFonts w:ascii="Arial Narrow" w:hAnsi="Arial Narrow"/>
          <w:sz w:val="18"/>
          <w:szCs w:val="18"/>
        </w:rPr>
        <w:t xml:space="preserve">aktivít projektu do dňa odoslania žiadosti o platbu, ku ktorej sa predmetná príloha predkladá na </w:t>
      </w:r>
      <w:r w:rsidR="003775A0">
        <w:rPr>
          <w:rFonts w:ascii="Arial Narrow" w:hAnsi="Arial Narrow"/>
          <w:sz w:val="18"/>
          <w:szCs w:val="18"/>
        </w:rPr>
        <w:t xml:space="preserve">sprostredkovateľský orgán </w:t>
      </w:r>
      <w:r>
        <w:rPr>
          <w:rFonts w:ascii="Arial Narrow" w:hAnsi="Arial Narrow"/>
          <w:sz w:val="18"/>
          <w:szCs w:val="18"/>
        </w:rPr>
        <w:t xml:space="preserve">a každým ďalším monitorovaným obdobím je obdobie odo dňa nasledujúceho po dni odoslania predchádzajúcej takejto žiadosti o platbu do dňa odoslania </w:t>
      </w:r>
      <w:r w:rsidR="007E2B14">
        <w:rPr>
          <w:rFonts w:ascii="Arial Narrow" w:hAnsi="Arial Narrow"/>
          <w:sz w:val="18"/>
          <w:szCs w:val="18"/>
        </w:rPr>
        <w:t>nasledujúcej žiadosti o platbu)</w:t>
      </w:r>
      <w:r>
        <w:rPr>
          <w:rFonts w:ascii="Arial Narrow" w:hAnsi="Arial Narrow"/>
          <w:sz w:val="18"/>
          <w:szCs w:val="18"/>
        </w:rPr>
        <w:t>,</w:t>
      </w:r>
      <w:r w:rsidRPr="00CB4790">
        <w:rPr>
          <w:rFonts w:ascii="Arial Narrow" w:hAnsi="Arial Narrow"/>
          <w:sz w:val="18"/>
          <w:szCs w:val="18"/>
        </w:rPr>
        <w:t xml:space="preserve"> </w:t>
      </w:r>
      <w:r w:rsidRPr="00AF34B8">
        <w:rPr>
          <w:rFonts w:ascii="Arial Narrow" w:hAnsi="Arial Narrow"/>
          <w:sz w:val="18"/>
          <w:szCs w:val="18"/>
        </w:rPr>
        <w:t xml:space="preserve">popis zapojenia partnerov projektu (ak relevantné), popis prípadných zmien počas realizácie aktivít </w:t>
      </w:r>
      <w:r w:rsidRPr="00CB4790">
        <w:rPr>
          <w:rFonts w:ascii="Arial Narrow" w:hAnsi="Arial Narrow"/>
          <w:sz w:val="18"/>
          <w:szCs w:val="18"/>
        </w:rPr>
        <w:t>a taktiež prípadné problémy s predmetnou aktivitou</w:t>
      </w:r>
      <w:r>
        <w:rPr>
          <w:rFonts w:ascii="Arial Narrow" w:hAnsi="Arial Narrow"/>
          <w:sz w:val="18"/>
          <w:szCs w:val="18"/>
        </w:rPr>
        <w:t xml:space="preserve"> a opatrenia prijaté na elimináciu týchto problémov.</w:t>
      </w:r>
    </w:p>
  </w:footnote>
  <w:footnote w:id="11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68718A">
        <w:rPr>
          <w:rFonts w:ascii="Arial Narrow" w:hAnsi="Arial Narrow"/>
          <w:sz w:val="18"/>
          <w:szCs w:val="18"/>
        </w:rPr>
        <w:t>Uvádza</w:t>
      </w:r>
      <w:r>
        <w:rPr>
          <w:rFonts w:ascii="Arial Narrow" w:hAnsi="Arial Narrow"/>
          <w:sz w:val="18"/>
          <w:szCs w:val="18"/>
        </w:rPr>
        <w:t>jú</w:t>
      </w:r>
      <w:r w:rsidRPr="0068718A">
        <w:rPr>
          <w:rFonts w:ascii="Arial Narrow" w:hAnsi="Arial Narrow"/>
          <w:sz w:val="18"/>
          <w:szCs w:val="18"/>
        </w:rPr>
        <w:t xml:space="preserve"> sa údaj</w:t>
      </w:r>
      <w:r>
        <w:rPr>
          <w:rFonts w:ascii="Arial Narrow" w:hAnsi="Arial Narrow"/>
          <w:sz w:val="18"/>
          <w:szCs w:val="18"/>
        </w:rPr>
        <w:t>e</w:t>
      </w:r>
      <w:r w:rsidRPr="0068718A">
        <w:rPr>
          <w:rFonts w:ascii="Arial Narrow" w:hAnsi="Arial Narrow"/>
          <w:sz w:val="18"/>
          <w:szCs w:val="18"/>
        </w:rPr>
        <w:t xml:space="preserve"> od začiatku realizácie projektu </w:t>
      </w:r>
      <w:r>
        <w:rPr>
          <w:rFonts w:ascii="Arial Narrow" w:hAnsi="Arial Narrow"/>
          <w:sz w:val="18"/>
          <w:szCs w:val="18"/>
        </w:rPr>
        <w:t xml:space="preserve">ku dňu odoslania žiadosti o platbu na </w:t>
      </w:r>
      <w:r w:rsidR="0059383D">
        <w:rPr>
          <w:rFonts w:ascii="Arial Narrow" w:hAnsi="Arial Narrow"/>
          <w:sz w:val="18"/>
          <w:szCs w:val="18"/>
        </w:rPr>
        <w:t>sprostredkovateľský orgán</w:t>
      </w:r>
      <w:r w:rsidRPr="0068718A">
        <w:rPr>
          <w:rFonts w:ascii="Arial Narrow" w:hAnsi="Arial Narrow"/>
          <w:sz w:val="18"/>
          <w:szCs w:val="18"/>
        </w:rPr>
        <w:t xml:space="preserve">. </w:t>
      </w:r>
    </w:p>
  </w:footnote>
  <w:footnote w:id="12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47294">
        <w:rPr>
          <w:rFonts w:ascii="Arial Narrow" w:hAnsi="Arial Narrow"/>
          <w:sz w:val="18"/>
          <w:szCs w:val="18"/>
        </w:rPr>
        <w:t xml:space="preserve">Vypĺňané </w:t>
      </w:r>
      <w:r>
        <w:rPr>
          <w:rFonts w:ascii="Arial Narrow" w:hAnsi="Arial Narrow"/>
          <w:sz w:val="18"/>
          <w:szCs w:val="18"/>
        </w:rPr>
        <w:t xml:space="preserve">automaticky ITMS2014+. </w:t>
      </w:r>
      <w:r w:rsidRPr="00E47294">
        <w:rPr>
          <w:rFonts w:ascii="Arial Narrow" w:hAnsi="Arial Narrow"/>
          <w:sz w:val="18"/>
          <w:szCs w:val="18"/>
        </w:rPr>
        <w:t>Uvádzaj</w:t>
      </w:r>
      <w:r>
        <w:rPr>
          <w:rFonts w:ascii="Arial Narrow" w:hAnsi="Arial Narrow"/>
          <w:sz w:val="18"/>
          <w:szCs w:val="18"/>
        </w:rPr>
        <w:t xml:space="preserve">ú sa kódy a názvy merateľných ukazovateľov v </w:t>
      </w:r>
      <w:r w:rsidRPr="00751238">
        <w:rPr>
          <w:rFonts w:ascii="Arial Narrow" w:hAnsi="Arial Narrow"/>
          <w:sz w:val="18"/>
          <w:szCs w:val="18"/>
        </w:rPr>
        <w:t>zmysle zmluvy o poskytnutí ne</w:t>
      </w:r>
      <w:r>
        <w:rPr>
          <w:rFonts w:ascii="Arial Narrow" w:hAnsi="Arial Narrow"/>
          <w:sz w:val="18"/>
          <w:szCs w:val="18"/>
        </w:rPr>
        <w:t>návratného finančného príspevku.</w:t>
      </w:r>
    </w:p>
  </w:footnote>
  <w:footnote w:id="13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47294">
        <w:rPr>
          <w:rFonts w:ascii="Arial Narrow" w:hAnsi="Arial Narrow"/>
          <w:sz w:val="18"/>
          <w:szCs w:val="18"/>
        </w:rPr>
        <w:t xml:space="preserve">Vypĺňané </w:t>
      </w:r>
      <w:r>
        <w:rPr>
          <w:rFonts w:ascii="Arial Narrow" w:hAnsi="Arial Narrow"/>
          <w:sz w:val="18"/>
          <w:szCs w:val="18"/>
        </w:rPr>
        <w:t>automaticky ITMS2014+. Uvádza sa relevancia merateľného ukazovateľa k horizontálnemu princípu v zmysle zmluvy o poskytnutí nenávratného finančného príspevku.</w:t>
      </w:r>
    </w:p>
  </w:footnote>
  <w:footnote w:id="14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68718A">
        <w:rPr>
          <w:rFonts w:ascii="Arial Narrow" w:hAnsi="Arial Narrow"/>
          <w:sz w:val="18"/>
          <w:szCs w:val="18"/>
        </w:rPr>
        <w:t>Vypĺňané automaticky ITMS2014+. Uvádza sa informácia, či ide o merateľný ukazovateľ s príznakom alebo bez príznaku v zmysle zmluvy o poskytnutí nenávratného finančného príspevku.</w:t>
      </w:r>
    </w:p>
  </w:footnote>
  <w:footnote w:id="15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47294">
        <w:rPr>
          <w:rFonts w:ascii="Arial Narrow" w:hAnsi="Arial Narrow"/>
          <w:sz w:val="18"/>
          <w:szCs w:val="18"/>
        </w:rPr>
        <w:t xml:space="preserve">Vypĺňané </w:t>
      </w:r>
      <w:r>
        <w:rPr>
          <w:rFonts w:ascii="Arial Narrow" w:hAnsi="Arial Narrow"/>
          <w:sz w:val="18"/>
          <w:szCs w:val="18"/>
        </w:rPr>
        <w:t xml:space="preserve">automaticky ITMS2014+. </w:t>
      </w:r>
      <w:r w:rsidRPr="00751238">
        <w:rPr>
          <w:rFonts w:ascii="Arial Narrow" w:hAnsi="Arial Narrow"/>
          <w:sz w:val="18"/>
          <w:szCs w:val="18"/>
        </w:rPr>
        <w:t xml:space="preserve">Uvádza sa </w:t>
      </w:r>
      <w:r>
        <w:rPr>
          <w:rFonts w:ascii="Arial Narrow" w:hAnsi="Arial Narrow"/>
          <w:sz w:val="18"/>
          <w:szCs w:val="18"/>
        </w:rPr>
        <w:t>merná jednotka</w:t>
      </w:r>
      <w:r w:rsidRPr="00751238">
        <w:rPr>
          <w:rFonts w:ascii="Arial Narrow" w:hAnsi="Arial Narrow"/>
          <w:sz w:val="18"/>
          <w:szCs w:val="18"/>
        </w:rPr>
        <w:t xml:space="preserve"> v zmysle zmluvy o poskytnutí ne</w:t>
      </w:r>
      <w:r>
        <w:rPr>
          <w:rFonts w:ascii="Arial Narrow" w:hAnsi="Arial Narrow"/>
          <w:sz w:val="18"/>
          <w:szCs w:val="18"/>
        </w:rPr>
        <w:t>návratného finančného príspevku.</w:t>
      </w:r>
    </w:p>
  </w:footnote>
  <w:footnote w:id="16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 w:rsidR="003A7CA1">
        <w:rPr>
          <w:rFonts w:ascii="Arial Narrow" w:hAnsi="Arial Narrow"/>
          <w:sz w:val="18"/>
          <w:szCs w:val="18"/>
        </w:rPr>
        <w:t xml:space="preserve"> </w:t>
      </w:r>
      <w:r w:rsidRPr="00E47294">
        <w:rPr>
          <w:rFonts w:ascii="Arial Narrow" w:hAnsi="Arial Narrow"/>
          <w:sz w:val="18"/>
          <w:szCs w:val="18"/>
        </w:rPr>
        <w:t xml:space="preserve">Vypĺňané </w:t>
      </w:r>
      <w:r>
        <w:rPr>
          <w:rFonts w:ascii="Arial Narrow" w:hAnsi="Arial Narrow"/>
          <w:sz w:val="18"/>
          <w:szCs w:val="18"/>
        </w:rPr>
        <w:t xml:space="preserve">automaticky ITMS2014+. </w:t>
      </w:r>
      <w:r>
        <w:t xml:space="preserve"> </w:t>
      </w:r>
      <w:r w:rsidRPr="00751238">
        <w:rPr>
          <w:rFonts w:ascii="Arial Narrow" w:hAnsi="Arial Narrow"/>
          <w:sz w:val="18"/>
          <w:szCs w:val="18"/>
        </w:rPr>
        <w:t xml:space="preserve">Uvádza sa plánovaný stav </w:t>
      </w:r>
      <w:r>
        <w:rPr>
          <w:rFonts w:ascii="Arial Narrow" w:hAnsi="Arial Narrow"/>
          <w:sz w:val="18"/>
          <w:szCs w:val="18"/>
        </w:rPr>
        <w:t xml:space="preserve">merateľných ukazovateľov </w:t>
      </w:r>
      <w:r w:rsidRPr="00751238">
        <w:rPr>
          <w:rFonts w:ascii="Arial Narrow" w:hAnsi="Arial Narrow"/>
          <w:sz w:val="18"/>
          <w:szCs w:val="18"/>
        </w:rPr>
        <w:t>v zmysle zmluvy o poskytnutí ne</w:t>
      </w:r>
      <w:r>
        <w:rPr>
          <w:rFonts w:ascii="Arial Narrow" w:hAnsi="Arial Narrow"/>
          <w:sz w:val="18"/>
          <w:szCs w:val="18"/>
        </w:rPr>
        <w:t>návratného finančného príspevku.</w:t>
      </w:r>
      <w:r w:rsidRPr="00751238">
        <w:rPr>
          <w:rFonts w:ascii="Arial Narrow" w:hAnsi="Arial Narrow"/>
          <w:sz w:val="18"/>
          <w:szCs w:val="18"/>
        </w:rPr>
        <w:t xml:space="preserve"> </w:t>
      </w:r>
    </w:p>
  </w:footnote>
  <w:footnote w:id="17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F18AF">
        <w:rPr>
          <w:rFonts w:ascii="Arial Narrow" w:hAnsi="Arial Narrow"/>
          <w:sz w:val="18"/>
          <w:szCs w:val="18"/>
        </w:rPr>
        <w:t xml:space="preserve">Uvádza sa kumulatívna hodnota merateľného ukazovateľa nameraná </w:t>
      </w:r>
      <w:r>
        <w:rPr>
          <w:rFonts w:ascii="Arial Narrow" w:hAnsi="Arial Narrow"/>
          <w:sz w:val="18"/>
          <w:szCs w:val="18"/>
        </w:rPr>
        <w:t xml:space="preserve">ku dňu odoslania žiadosti o platbu na </w:t>
      </w:r>
      <w:r w:rsidR="00597090">
        <w:rPr>
          <w:rFonts w:ascii="Arial Narrow" w:hAnsi="Arial Narrow"/>
          <w:sz w:val="18"/>
          <w:szCs w:val="18"/>
        </w:rPr>
        <w:t>sprostredkovateľský orgán</w:t>
      </w:r>
      <w:r>
        <w:rPr>
          <w:rFonts w:ascii="Arial Narrow" w:hAnsi="Arial Narrow"/>
          <w:sz w:val="18"/>
          <w:szCs w:val="18"/>
        </w:rPr>
        <w:t xml:space="preserve">, </w:t>
      </w:r>
      <w:proofErr w:type="spellStart"/>
      <w:r>
        <w:rPr>
          <w:rFonts w:ascii="Arial Narrow" w:hAnsi="Arial Narrow"/>
          <w:sz w:val="18"/>
          <w:szCs w:val="18"/>
        </w:rPr>
        <w:t>t.j</w:t>
      </w:r>
      <w:proofErr w:type="spellEnd"/>
      <w:r>
        <w:rPr>
          <w:rFonts w:ascii="Arial Narrow" w:hAnsi="Arial Narrow"/>
          <w:sz w:val="18"/>
          <w:szCs w:val="18"/>
        </w:rPr>
        <w:t>. súhrnná hodnota</w:t>
      </w:r>
      <w:r w:rsidRPr="00DF18AF">
        <w:rPr>
          <w:rFonts w:ascii="Arial Narrow" w:hAnsi="Arial Narrow"/>
          <w:sz w:val="18"/>
          <w:szCs w:val="18"/>
        </w:rPr>
        <w:t> </w:t>
      </w:r>
      <w:r>
        <w:rPr>
          <w:rFonts w:ascii="Arial Narrow" w:hAnsi="Arial Narrow"/>
          <w:sz w:val="18"/>
          <w:szCs w:val="18"/>
        </w:rPr>
        <w:t xml:space="preserve">od začiatku realizácie projektu do odoslania žiadosti o platbu na </w:t>
      </w:r>
      <w:r w:rsidR="008335D7">
        <w:rPr>
          <w:rFonts w:ascii="Arial Narrow" w:hAnsi="Arial Narrow"/>
          <w:sz w:val="18"/>
          <w:szCs w:val="18"/>
        </w:rPr>
        <w:t>sprostredkovateľský orgán</w:t>
      </w:r>
      <w:r>
        <w:rPr>
          <w:rFonts w:ascii="Arial Narrow" w:hAnsi="Arial Narrow"/>
          <w:sz w:val="18"/>
          <w:szCs w:val="18"/>
        </w:rPr>
        <w:t>.</w:t>
      </w:r>
    </w:p>
  </w:footnote>
  <w:footnote w:id="18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47294">
        <w:rPr>
          <w:rFonts w:ascii="Arial Narrow" w:hAnsi="Arial Narrow"/>
          <w:sz w:val="18"/>
          <w:szCs w:val="18"/>
        </w:rPr>
        <w:t xml:space="preserve">Vypĺňané </w:t>
      </w:r>
      <w:r>
        <w:rPr>
          <w:rFonts w:ascii="Arial Narrow" w:hAnsi="Arial Narrow"/>
          <w:sz w:val="18"/>
          <w:szCs w:val="18"/>
        </w:rPr>
        <w:t>automaticky ITMS2014+. P</w:t>
      </w:r>
      <w:r w:rsidRPr="007A03C9">
        <w:rPr>
          <w:rFonts w:ascii="Arial Narrow" w:hAnsi="Arial Narrow"/>
          <w:sz w:val="18"/>
          <w:szCs w:val="18"/>
        </w:rPr>
        <w:t xml:space="preserve">omer </w:t>
      </w:r>
      <w:r>
        <w:rPr>
          <w:rFonts w:ascii="Arial Narrow" w:hAnsi="Arial Narrow"/>
          <w:sz w:val="18"/>
          <w:szCs w:val="18"/>
        </w:rPr>
        <w:t>sku</w:t>
      </w:r>
      <w:r w:rsidRPr="00B64CD1">
        <w:rPr>
          <w:rFonts w:ascii="Arial Narrow" w:hAnsi="Arial Narrow"/>
          <w:sz w:val="18"/>
          <w:szCs w:val="18"/>
        </w:rPr>
        <w:t xml:space="preserve">točného stavu </w:t>
      </w:r>
      <w:r>
        <w:rPr>
          <w:rFonts w:ascii="Arial Narrow" w:hAnsi="Arial Narrow"/>
          <w:sz w:val="18"/>
          <w:szCs w:val="18"/>
        </w:rPr>
        <w:t>(stĺpe</w:t>
      </w:r>
      <w:r w:rsidR="00567CE0">
        <w:rPr>
          <w:rFonts w:ascii="Arial Narrow" w:hAnsi="Arial Narrow"/>
          <w:sz w:val="18"/>
          <w:szCs w:val="18"/>
        </w:rPr>
        <w:t>c</w:t>
      </w:r>
      <w:r>
        <w:rPr>
          <w:rFonts w:ascii="Arial Narrow" w:hAnsi="Arial Narrow"/>
          <w:sz w:val="18"/>
          <w:szCs w:val="18"/>
        </w:rPr>
        <w:t xml:space="preserve"> č. 6) </w:t>
      </w:r>
      <w:r w:rsidRPr="00B64CD1">
        <w:rPr>
          <w:rFonts w:ascii="Arial Narrow" w:hAnsi="Arial Narrow"/>
          <w:sz w:val="18"/>
          <w:szCs w:val="18"/>
        </w:rPr>
        <w:t>ku plánovanému stavu</w:t>
      </w:r>
      <w:r>
        <w:rPr>
          <w:rFonts w:ascii="Arial Narrow" w:hAnsi="Arial Narrow"/>
          <w:sz w:val="18"/>
          <w:szCs w:val="18"/>
        </w:rPr>
        <w:t xml:space="preserve"> (stĺpec č. 5)</w:t>
      </w:r>
      <w:r w:rsidRPr="00B64CD1">
        <w:rPr>
          <w:rFonts w:ascii="Arial Narrow" w:hAnsi="Arial Narrow"/>
          <w:sz w:val="18"/>
          <w:szCs w:val="18"/>
        </w:rPr>
        <w:t xml:space="preserve"> merateľného ukazovateľa </w:t>
      </w:r>
      <w:r>
        <w:rPr>
          <w:rFonts w:ascii="Arial Narrow" w:hAnsi="Arial Narrow"/>
          <w:sz w:val="18"/>
          <w:szCs w:val="18"/>
        </w:rPr>
        <w:t>aktivity projektu v percentuálnom vyjadrení</w:t>
      </w:r>
      <w:r w:rsidRPr="00B64CD1">
        <w:rPr>
          <w:rFonts w:ascii="Arial Narrow" w:hAnsi="Arial Narrow"/>
          <w:sz w:val="18"/>
          <w:szCs w:val="18"/>
        </w:rPr>
        <w:t>.</w:t>
      </w:r>
    </w:p>
  </w:footnote>
  <w:footnote w:id="19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47294">
        <w:rPr>
          <w:rFonts w:ascii="Arial Narrow" w:hAnsi="Arial Narrow"/>
          <w:sz w:val="18"/>
          <w:szCs w:val="18"/>
        </w:rPr>
        <w:t xml:space="preserve">Vypĺňané </w:t>
      </w:r>
      <w:r>
        <w:rPr>
          <w:rFonts w:ascii="Arial Narrow" w:hAnsi="Arial Narrow"/>
          <w:sz w:val="18"/>
          <w:szCs w:val="18"/>
        </w:rPr>
        <w:t xml:space="preserve">automaticky ITMS2014+. </w:t>
      </w:r>
      <w:r w:rsidRPr="00E47294">
        <w:rPr>
          <w:rFonts w:ascii="Arial Narrow" w:hAnsi="Arial Narrow"/>
          <w:sz w:val="18"/>
          <w:szCs w:val="18"/>
        </w:rPr>
        <w:t>Uvádzaj</w:t>
      </w:r>
      <w:r>
        <w:rPr>
          <w:rFonts w:ascii="Arial Narrow" w:hAnsi="Arial Narrow"/>
          <w:sz w:val="18"/>
          <w:szCs w:val="18"/>
        </w:rPr>
        <w:t xml:space="preserve">ú sa postupne všetky merateľné ukazovatele v </w:t>
      </w:r>
      <w:r w:rsidRPr="00751238">
        <w:rPr>
          <w:rFonts w:ascii="Arial Narrow" w:hAnsi="Arial Narrow"/>
          <w:sz w:val="18"/>
          <w:szCs w:val="18"/>
        </w:rPr>
        <w:t>zmysle zmluvy o poskytnutí ne</w:t>
      </w:r>
      <w:r>
        <w:rPr>
          <w:rFonts w:ascii="Arial Narrow" w:hAnsi="Arial Narrow"/>
          <w:sz w:val="18"/>
          <w:szCs w:val="18"/>
        </w:rPr>
        <w:t>návratného finančného príspevku.</w:t>
      </w:r>
    </w:p>
  </w:footnote>
  <w:footnote w:id="20">
    <w:p w:rsidR="00551069" w:rsidRDefault="00551069" w:rsidP="00754E7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CB4790">
        <w:rPr>
          <w:rFonts w:ascii="Arial Narrow" w:hAnsi="Arial Narrow"/>
          <w:sz w:val="18"/>
          <w:szCs w:val="18"/>
        </w:rPr>
        <w:t xml:space="preserve">Prijímateľ uvedie stručný popis priebehu a pokroku </w:t>
      </w:r>
      <w:r>
        <w:rPr>
          <w:rFonts w:ascii="Arial Narrow" w:hAnsi="Arial Narrow"/>
          <w:sz w:val="18"/>
          <w:szCs w:val="18"/>
        </w:rPr>
        <w:t>napĺňania merateľných ukazovateľov</w:t>
      </w:r>
      <w:r w:rsidRPr="00CB4790">
        <w:rPr>
          <w:rFonts w:ascii="Arial Narrow" w:hAnsi="Arial Narrow"/>
          <w:sz w:val="18"/>
          <w:szCs w:val="18"/>
        </w:rPr>
        <w:t xml:space="preserve"> od začiatku realizácie </w:t>
      </w:r>
      <w:r>
        <w:rPr>
          <w:rFonts w:ascii="Arial Narrow" w:hAnsi="Arial Narrow"/>
          <w:sz w:val="18"/>
          <w:szCs w:val="18"/>
        </w:rPr>
        <w:t xml:space="preserve">projektu ku dňu odoslania žiadosti o platbu na </w:t>
      </w:r>
      <w:r w:rsidR="00F5539A">
        <w:rPr>
          <w:rFonts w:ascii="Arial Narrow" w:hAnsi="Arial Narrow"/>
          <w:sz w:val="18"/>
          <w:szCs w:val="18"/>
        </w:rPr>
        <w:t>sprostredkovateľský orgán</w:t>
      </w:r>
      <w:r>
        <w:rPr>
          <w:rFonts w:ascii="Arial Narrow" w:hAnsi="Arial Narrow"/>
          <w:sz w:val="18"/>
          <w:szCs w:val="18"/>
        </w:rPr>
        <w:t>.</w:t>
      </w:r>
    </w:p>
  </w:footnote>
  <w:footnote w:id="21">
    <w:p w:rsidR="00551069" w:rsidRDefault="00551069" w:rsidP="00754E73">
      <w:pPr>
        <w:pStyle w:val="Textpoznmkypodiarou"/>
        <w:jc w:val="both"/>
      </w:pPr>
      <w:r w:rsidRPr="00E836BC">
        <w:rPr>
          <w:rStyle w:val="Odkaznapoznmkupodiarou"/>
          <w:rFonts w:ascii="Arial Narrow" w:hAnsi="Arial Narrow"/>
          <w:sz w:val="18"/>
          <w:szCs w:val="18"/>
        </w:rPr>
        <w:footnoteRef/>
      </w:r>
      <w:r w:rsidRPr="00E836BC">
        <w:rPr>
          <w:rFonts w:ascii="Arial Narrow" w:hAnsi="Arial Narrow"/>
          <w:sz w:val="18"/>
          <w:szCs w:val="18"/>
        </w:rPr>
        <w:t xml:space="preserve"> Prijímateľ stručne uvedie informácie o prípadných skutočnostiach, ktoré ohrozujú realizáciu projektu, resp. majú alebo môžu mať vplyv na plnenie povinností vyplývajúcich zo zmluvy o poskytnutí nenávratného finančného príspevku</w:t>
      </w:r>
      <w:r>
        <w:rPr>
          <w:rFonts w:ascii="Arial Narrow" w:hAnsi="Arial Narrow"/>
          <w:sz w:val="18"/>
          <w:szCs w:val="18"/>
        </w:rPr>
        <w:t>, ďalej o rizikách, ktoré vznikli v súvislosti s realizáciou projektu a opatreniach prijatých na ich elimináciu a iných údajoch týkajúcich sa realizácie projektu</w:t>
      </w:r>
      <w:r w:rsidR="008279E2">
        <w:rPr>
          <w:rFonts w:ascii="Arial Narrow" w:hAnsi="Arial Narrow"/>
          <w:sz w:val="18"/>
          <w:szCs w:val="18"/>
        </w:rPr>
        <w:t xml:space="preserve"> </w:t>
      </w:r>
      <w:r w:rsidRPr="00E836BC">
        <w:rPr>
          <w:rFonts w:ascii="Arial Narrow" w:hAnsi="Arial Narrow"/>
          <w:sz w:val="18"/>
          <w:szCs w:val="18"/>
        </w:rPr>
        <w:t>(prijímateľ vypĺňa v prípade, ak predmetné problémy sú prierezového charakteru vo vzťahu k viacerým aktivitám, príp. sa týkajú iných oblastí projektu ako je realizácia aktivít napr. environmentálne požiadavky – EIA, NATURA 2000).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7F" w:rsidRPr="0004107F" w:rsidRDefault="005025F9" w:rsidP="0004107F">
    <w:pPr>
      <w:tabs>
        <w:tab w:val="center" w:pos="4536"/>
        <w:tab w:val="right" w:pos="9072"/>
      </w:tabs>
    </w:pPr>
  </w:p>
  <w:p w:rsidR="0004107F" w:rsidRPr="0004107F" w:rsidRDefault="005025F9" w:rsidP="0004107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EE" w:rsidRDefault="008619CC" w:rsidP="002350EE">
    <w:pPr>
      <w:pStyle w:val="Hlavika"/>
    </w:pPr>
    <w:r w:rsidRPr="006D4D15">
      <w:rPr>
        <w:noProof/>
      </w:rPr>
      <w:drawing>
        <wp:anchor distT="0" distB="0" distL="114300" distR="114300" simplePos="0" relativeHeight="251660288" behindDoc="0" locked="0" layoutInCell="1" allowOverlap="1" wp14:anchorId="2CCF0030" wp14:editId="1C46FE77">
          <wp:simplePos x="0" y="0"/>
          <wp:positionH relativeFrom="margin">
            <wp:posOffset>5380355</wp:posOffset>
          </wp:positionH>
          <wp:positionV relativeFrom="paragraph">
            <wp:posOffset>5080</wp:posOffset>
          </wp:positionV>
          <wp:extent cx="1624965" cy="523875"/>
          <wp:effectExtent l="0" t="0" r="0" b="0"/>
          <wp:wrapThrough wrapText="bothSides">
            <wp:wrapPolygon edited="0">
              <wp:start x="5571" y="3927"/>
              <wp:lineTo x="1773" y="5498"/>
              <wp:lineTo x="1519" y="10211"/>
              <wp:lineTo x="2279" y="16495"/>
              <wp:lineTo x="14687" y="16495"/>
              <wp:lineTo x="19498" y="8640"/>
              <wp:lineTo x="19751" y="5498"/>
              <wp:lineTo x="16966" y="3927"/>
              <wp:lineTo x="5571" y="3927"/>
            </wp:wrapPolygon>
          </wp:wrapThrough>
          <wp:docPr id="21" name="Obrázok 21" descr="U:\OROPIS\Nové programové obdobie 2014 -2020\DELIMITACIA Urad PVPIaI\logo UPV SR II\UPV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:\OROPIS\Nové programové obdobie 2014 -2020\DELIMITACIA Urad PVPIaI\logo UPV SR II\UPV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9CC" w:rsidRDefault="000C7A48" w:rsidP="005025F9">
    <w:pPr>
      <w:pStyle w:val="Hlavika"/>
      <w:jc w:val="center"/>
    </w:pPr>
    <w:r>
      <w:t xml:space="preserve">                                      </w:t>
    </w:r>
    <w:r w:rsidRPr="008C0C75">
      <w:rPr>
        <w:noProof/>
      </w:rPr>
      <w:drawing>
        <wp:inline distT="0" distB="0" distL="0" distR="0" wp14:anchorId="5E0676FE" wp14:editId="390FDE5E">
          <wp:extent cx="3102610" cy="359410"/>
          <wp:effectExtent l="0" t="0" r="2540" b="2540"/>
          <wp:docPr id="1" name="Obrázok 1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07F" w:rsidRDefault="005025F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C7"/>
    <w:rsid w:val="00035649"/>
    <w:rsid w:val="000C7A48"/>
    <w:rsid w:val="001E233A"/>
    <w:rsid w:val="002350EE"/>
    <w:rsid w:val="0026370C"/>
    <w:rsid w:val="002700A3"/>
    <w:rsid w:val="00300F84"/>
    <w:rsid w:val="00326004"/>
    <w:rsid w:val="00330146"/>
    <w:rsid w:val="003775A0"/>
    <w:rsid w:val="00387ED2"/>
    <w:rsid w:val="003A7CA1"/>
    <w:rsid w:val="004F4215"/>
    <w:rsid w:val="005025F9"/>
    <w:rsid w:val="005273C5"/>
    <w:rsid w:val="00551069"/>
    <w:rsid w:val="00567CE0"/>
    <w:rsid w:val="00585460"/>
    <w:rsid w:val="0059383D"/>
    <w:rsid w:val="00597090"/>
    <w:rsid w:val="006C055D"/>
    <w:rsid w:val="00754E73"/>
    <w:rsid w:val="007E2B14"/>
    <w:rsid w:val="008279E2"/>
    <w:rsid w:val="008335D7"/>
    <w:rsid w:val="008619CC"/>
    <w:rsid w:val="008869E5"/>
    <w:rsid w:val="008F5D29"/>
    <w:rsid w:val="00921922"/>
    <w:rsid w:val="00BF1F00"/>
    <w:rsid w:val="00C05B70"/>
    <w:rsid w:val="00C26649"/>
    <w:rsid w:val="00C476E2"/>
    <w:rsid w:val="00C47AC7"/>
    <w:rsid w:val="00C52485"/>
    <w:rsid w:val="00CD42E1"/>
    <w:rsid w:val="00CF2450"/>
    <w:rsid w:val="00D568E1"/>
    <w:rsid w:val="00E16449"/>
    <w:rsid w:val="00F24F18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7F68B50-56F8-4C61-9D73-92899903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10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510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10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510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unhideWhenUsed/>
    <w:rsid w:val="0055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55106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55106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55106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3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 Zuzana</dc:creator>
  <cp:keywords/>
  <dc:description/>
  <cp:lastModifiedBy>Zuzana Čupková</cp:lastModifiedBy>
  <cp:revision>35</cp:revision>
  <cp:lastPrinted>2017-01-09T09:46:00Z</cp:lastPrinted>
  <dcterms:created xsi:type="dcterms:W3CDTF">2015-08-27T14:04:00Z</dcterms:created>
  <dcterms:modified xsi:type="dcterms:W3CDTF">2017-01-09T09:46:00Z</dcterms:modified>
</cp:coreProperties>
</file>