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370" w:rsidRPr="00800DC0" w:rsidRDefault="00C64A62" w:rsidP="00503370">
      <w:pPr>
        <w:pStyle w:val="Nadpis1"/>
        <w:shd w:val="clear" w:color="auto" w:fill="FFFFFF"/>
        <w:spacing w:before="120" w:after="240"/>
        <w:rPr>
          <w:rFonts w:ascii="Times New Roman" w:hAnsi="Times New Roman" w:cs="Times New Roman"/>
          <w:color w:val="000000"/>
          <w:sz w:val="24"/>
          <w:szCs w:val="24"/>
          <w:u w:val="single"/>
        </w:rPr>
      </w:pPr>
      <w:r w:rsidRPr="00800DC0">
        <w:rPr>
          <w:rFonts w:ascii="Times New Roman" w:hAnsi="Times New Roman" w:cs="Times New Roman"/>
          <w:color w:val="000000"/>
          <w:sz w:val="24"/>
          <w:szCs w:val="24"/>
          <w:u w:val="single"/>
        </w:rPr>
        <w:t xml:space="preserve">Digitálny jednotný trh - </w:t>
      </w:r>
      <w:r w:rsidR="007469FF" w:rsidRPr="00800DC0">
        <w:rPr>
          <w:rFonts w:ascii="Times New Roman" w:hAnsi="Times New Roman" w:cs="Times New Roman"/>
          <w:color w:val="000000"/>
          <w:sz w:val="24"/>
          <w:szCs w:val="24"/>
          <w:u w:val="single"/>
        </w:rPr>
        <w:t>N</w:t>
      </w:r>
      <w:r w:rsidR="00503370" w:rsidRPr="00800DC0">
        <w:rPr>
          <w:rFonts w:ascii="Times New Roman" w:hAnsi="Times New Roman" w:cs="Times New Roman"/>
          <w:color w:val="000000"/>
          <w:sz w:val="24"/>
          <w:szCs w:val="24"/>
          <w:u w:val="single"/>
        </w:rPr>
        <w:t xml:space="preserve">ové pravidlá pre využívanie online </w:t>
      </w:r>
      <w:r w:rsidR="007469FF" w:rsidRPr="00800DC0">
        <w:rPr>
          <w:rFonts w:ascii="Times New Roman" w:hAnsi="Times New Roman" w:cs="Times New Roman"/>
          <w:color w:val="000000"/>
          <w:sz w:val="24"/>
          <w:szCs w:val="24"/>
          <w:u w:val="single"/>
        </w:rPr>
        <w:t xml:space="preserve">kultúrneho a zábavného </w:t>
      </w:r>
      <w:r w:rsidR="00503370" w:rsidRPr="00800DC0">
        <w:rPr>
          <w:rFonts w:ascii="Times New Roman" w:hAnsi="Times New Roman" w:cs="Times New Roman"/>
          <w:color w:val="000000"/>
          <w:sz w:val="24"/>
          <w:szCs w:val="24"/>
          <w:u w:val="single"/>
        </w:rPr>
        <w:t>obsah</w:t>
      </w:r>
      <w:r w:rsidR="007469FF" w:rsidRPr="00800DC0">
        <w:rPr>
          <w:rFonts w:ascii="Times New Roman" w:hAnsi="Times New Roman" w:cs="Times New Roman"/>
          <w:color w:val="000000"/>
          <w:sz w:val="24"/>
          <w:szCs w:val="24"/>
          <w:u w:val="single"/>
        </w:rPr>
        <w:t>u</w:t>
      </w:r>
      <w:r w:rsidR="00503370" w:rsidRPr="00800DC0">
        <w:rPr>
          <w:rFonts w:ascii="Times New Roman" w:hAnsi="Times New Roman" w:cs="Times New Roman"/>
          <w:color w:val="000000"/>
          <w:sz w:val="24"/>
          <w:szCs w:val="24"/>
          <w:u w:val="single"/>
        </w:rPr>
        <w:t xml:space="preserve"> za hranicami</w:t>
      </w:r>
    </w:p>
    <w:p w:rsidR="00803C2C" w:rsidRPr="00800DC0" w:rsidRDefault="00503370" w:rsidP="00503370">
      <w:pPr>
        <w:pStyle w:val="Normlnywebov"/>
        <w:shd w:val="clear" w:color="auto" w:fill="FFFFFF"/>
        <w:spacing w:before="0" w:beforeAutospacing="0" w:after="0" w:afterAutospacing="0"/>
        <w:jc w:val="both"/>
        <w:rPr>
          <w:color w:val="000000"/>
        </w:rPr>
      </w:pPr>
      <w:bookmarkStart w:id="0" w:name="_GoBack"/>
      <w:bookmarkEnd w:id="0"/>
      <w:r w:rsidRPr="00800DC0">
        <w:rPr>
          <w:color w:val="000000"/>
        </w:rPr>
        <w:t>Európania budú môcť čoskoro plne využívať služby online predplatného na služby spojené s kultúrou a zábavou pri cestovaní v rámci EÚ. Dohoda</w:t>
      </w:r>
      <w:r w:rsidR="00803C2C" w:rsidRPr="00800DC0">
        <w:rPr>
          <w:color w:val="000000"/>
        </w:rPr>
        <w:t>, ktor</w:t>
      </w:r>
      <w:r w:rsidR="007469FF" w:rsidRPr="00800DC0">
        <w:rPr>
          <w:color w:val="000000"/>
        </w:rPr>
        <w:t>á</w:t>
      </w:r>
      <w:r w:rsidR="00803C2C" w:rsidRPr="00800DC0">
        <w:rPr>
          <w:color w:val="000000"/>
        </w:rPr>
        <w:t xml:space="preserve"> sa dosiahla na úrovni EÚ,</w:t>
      </w:r>
      <w:r w:rsidRPr="00800DC0">
        <w:rPr>
          <w:color w:val="000000"/>
        </w:rPr>
        <w:t xml:space="preserve"> prinesie Európanom hmatateľné výhody. Ľudia, ktorí sa prihlásili napríklad na odber svojich obľúbených seriálov, hudby a prenosu športových udalostí, ich budú môcť využívať počas svojho cestovania po Európe. Ide o dôležitý krok pri rúcaní bariér na digitálnom jednotnom trhu. </w:t>
      </w:r>
    </w:p>
    <w:p w:rsidR="00803C2C" w:rsidRPr="00800DC0" w:rsidRDefault="00803C2C" w:rsidP="00503370">
      <w:pPr>
        <w:pStyle w:val="Normlnywebov"/>
        <w:shd w:val="clear" w:color="auto" w:fill="FFFFFF"/>
        <w:spacing w:before="0" w:beforeAutospacing="0" w:after="0" w:afterAutospacing="0"/>
        <w:jc w:val="both"/>
        <w:rPr>
          <w:color w:val="000000"/>
        </w:rPr>
      </w:pPr>
    </w:p>
    <w:p w:rsidR="00C90B9E" w:rsidRPr="00800DC0" w:rsidRDefault="00803C2C" w:rsidP="00C90B9E">
      <w:pPr>
        <w:pStyle w:val="Normlnywebov"/>
        <w:shd w:val="clear" w:color="auto" w:fill="FFFFFF"/>
        <w:spacing w:before="0" w:beforeAutospacing="0" w:after="0" w:afterAutospacing="0"/>
        <w:jc w:val="both"/>
        <w:rPr>
          <w:color w:val="000000"/>
        </w:rPr>
      </w:pPr>
      <w:r w:rsidRPr="00800DC0">
        <w:rPr>
          <w:color w:val="000000"/>
        </w:rPr>
        <w:t>Tieto n</w:t>
      </w:r>
      <w:r w:rsidR="00503370" w:rsidRPr="00800DC0">
        <w:rPr>
          <w:color w:val="000000"/>
        </w:rPr>
        <w:t xml:space="preserve">ové pravidlá prenosnosti budú v súlade s novými spôsobmi, akými Európania využívajú kultúrny a zábavný obsah. Napríklad, keď sa </w:t>
      </w:r>
      <w:r w:rsidRPr="00800DC0">
        <w:rPr>
          <w:color w:val="000000"/>
        </w:rPr>
        <w:t>ako slovenský</w:t>
      </w:r>
      <w:r w:rsidR="00503370" w:rsidRPr="00800DC0">
        <w:rPr>
          <w:color w:val="000000"/>
        </w:rPr>
        <w:t xml:space="preserve"> spotrebiteľ prihlási</w:t>
      </w:r>
      <w:r w:rsidRPr="00800DC0">
        <w:rPr>
          <w:color w:val="000000"/>
        </w:rPr>
        <w:t>te</w:t>
      </w:r>
      <w:r w:rsidR="00503370" w:rsidRPr="00800DC0">
        <w:rPr>
          <w:color w:val="000000"/>
        </w:rPr>
        <w:t xml:space="preserve"> na odber filmových a seriálových online služieb na platforme </w:t>
      </w:r>
      <w:proofErr w:type="spellStart"/>
      <w:r w:rsidRPr="00800DC0">
        <w:rPr>
          <w:color w:val="000000"/>
        </w:rPr>
        <w:t>Netflix</w:t>
      </w:r>
      <w:proofErr w:type="spellEnd"/>
      <w:r w:rsidR="00503370" w:rsidRPr="00800DC0">
        <w:rPr>
          <w:color w:val="000000"/>
        </w:rPr>
        <w:t>, bude</w:t>
      </w:r>
      <w:r w:rsidRPr="00800DC0">
        <w:rPr>
          <w:color w:val="000000"/>
        </w:rPr>
        <w:t>te</w:t>
      </w:r>
      <w:r w:rsidR="00503370" w:rsidRPr="00800DC0">
        <w:rPr>
          <w:color w:val="000000"/>
        </w:rPr>
        <w:t xml:space="preserve"> mať prístup k filmom a seriálom, ktoré sú k dispozícii </w:t>
      </w:r>
      <w:r w:rsidRPr="00800DC0">
        <w:rPr>
          <w:color w:val="000000"/>
        </w:rPr>
        <w:t>na Slovensku aj</w:t>
      </w:r>
      <w:r w:rsidR="00503370" w:rsidRPr="00800DC0">
        <w:rPr>
          <w:color w:val="000000"/>
        </w:rPr>
        <w:t xml:space="preserve"> keď pôjde</w:t>
      </w:r>
      <w:r w:rsidRPr="00800DC0">
        <w:rPr>
          <w:color w:val="000000"/>
        </w:rPr>
        <w:t>te</w:t>
      </w:r>
      <w:r w:rsidR="00503370" w:rsidRPr="00800DC0">
        <w:rPr>
          <w:color w:val="000000"/>
        </w:rPr>
        <w:t xml:space="preserve"> na dovolenku do Chorvátska alebo na služobnú cestu do Dánska.</w:t>
      </w:r>
    </w:p>
    <w:p w:rsidR="00503370" w:rsidRPr="00800DC0" w:rsidRDefault="00C90B9E" w:rsidP="00C90B9E">
      <w:pPr>
        <w:pStyle w:val="Normlnywebov"/>
        <w:shd w:val="clear" w:color="auto" w:fill="FFFFFF"/>
        <w:spacing w:after="0"/>
        <w:jc w:val="both"/>
        <w:rPr>
          <w:color w:val="000000"/>
        </w:rPr>
      </w:pPr>
      <w:r w:rsidRPr="00800DC0">
        <w:rPr>
          <w:color w:val="000000"/>
        </w:rPr>
        <w:t xml:space="preserve">Všetci poskytovatelia ponúkajúci platené online obsahové služby budú musieť dodržiavať nové pravidlá. Okrem  iného to znamená, že sa nebudú môcť spoliehať na filtrovanie obsahu podľa IP adresy. Spôsob, akým budú overovať identitu registrovaného používateľa, bude sofistikovanejší. Služby ako Spotify, </w:t>
      </w:r>
      <w:proofErr w:type="spellStart"/>
      <w:r w:rsidRPr="00800DC0">
        <w:rPr>
          <w:color w:val="000000"/>
        </w:rPr>
        <w:t>Netflix</w:t>
      </w:r>
      <w:proofErr w:type="spellEnd"/>
      <w:r w:rsidRPr="00800DC0">
        <w:rPr>
          <w:color w:val="000000"/>
        </w:rPr>
        <w:t xml:space="preserve">, </w:t>
      </w:r>
      <w:proofErr w:type="spellStart"/>
      <w:r w:rsidRPr="00800DC0">
        <w:rPr>
          <w:color w:val="000000"/>
        </w:rPr>
        <w:t>Deezer</w:t>
      </w:r>
      <w:proofErr w:type="spellEnd"/>
      <w:r w:rsidRPr="00800DC0">
        <w:rPr>
          <w:color w:val="000000"/>
        </w:rPr>
        <w:t xml:space="preserve"> a ďalšie budú musieť kontrolovať platobné údaje alebo trvalý pobyt. Poradiť si budú </w:t>
      </w:r>
      <w:r w:rsidR="007469FF" w:rsidRPr="00800DC0">
        <w:rPr>
          <w:color w:val="000000"/>
        </w:rPr>
        <w:t xml:space="preserve">musieť </w:t>
      </w:r>
      <w:r w:rsidRPr="00800DC0">
        <w:rPr>
          <w:color w:val="000000"/>
        </w:rPr>
        <w:t xml:space="preserve">tiež s užívateľmi, ktorí sa v zahraničí na zahraničnej stránke úmyselne zaregistrujú, aby mohli v domácej krajine pristupovať k často bohatšiemu multimediálnemu obsahu určenému pre iný trh. </w:t>
      </w:r>
      <w:r w:rsidR="00503370" w:rsidRPr="00800DC0">
        <w:rPr>
          <w:color w:val="000000"/>
        </w:rPr>
        <w:t>Poskytovatelia služieb poskytovaných bezplatne (ako poskytovatelia verejnoprávneho alebo rozhlasového vysielania) sa budú môcť rozhodnúť, že budú svojim účastníkom takisto poskytovať prenosnosť.</w:t>
      </w:r>
    </w:p>
    <w:p w:rsidR="003E237B" w:rsidRPr="00800DC0" w:rsidRDefault="00803C2C" w:rsidP="00503370">
      <w:pPr>
        <w:pStyle w:val="Normlnywebov"/>
        <w:shd w:val="clear" w:color="auto" w:fill="FFFFFF"/>
        <w:spacing w:before="60" w:beforeAutospacing="0" w:after="60" w:afterAutospacing="0"/>
        <w:jc w:val="both"/>
        <w:rPr>
          <w:color w:val="000000"/>
        </w:rPr>
      </w:pPr>
      <w:r w:rsidRPr="00800DC0">
        <w:rPr>
          <w:color w:val="000000"/>
        </w:rPr>
        <w:t>Dôležitosť možnosti mať prístup k online obsahovým službám počas cestovania sa zvýši od 15. júna 2017, keď nadobudnú účinnosť</w:t>
      </w:r>
      <w:r w:rsidRPr="00800DC0">
        <w:t> </w:t>
      </w:r>
      <w:hyperlink r:id="rId4" w:history="1">
        <w:r w:rsidRPr="00800DC0">
          <w:rPr>
            <w:color w:val="7030A0"/>
            <w:u w:val="single"/>
          </w:rPr>
          <w:t>nové pravidlá v oblasti roamingu</w:t>
        </w:r>
      </w:hyperlink>
      <w:r w:rsidRPr="00800DC0">
        <w:rPr>
          <w:color w:val="000000"/>
        </w:rPr>
        <w:t>. Od uvedeného dňa budú ľudia, ktorí pravidelne cestujú, platiť za používanie mobilného internetu, s výhradou primeraného využívania, iba domáce ceny, a to bez ohľadu na to, kde v EÚ cestujú</w:t>
      </w:r>
      <w:r w:rsidR="00C90B9E" w:rsidRPr="00800DC0">
        <w:rPr>
          <w:color w:val="000000"/>
        </w:rPr>
        <w:t xml:space="preserve">. </w:t>
      </w:r>
    </w:p>
    <w:p w:rsidR="00503370" w:rsidRPr="00800DC0" w:rsidRDefault="00503370" w:rsidP="00503370">
      <w:pPr>
        <w:pStyle w:val="Normlnywebov"/>
        <w:shd w:val="clear" w:color="auto" w:fill="FFFFFF"/>
        <w:spacing w:before="60" w:beforeAutospacing="0" w:after="60" w:afterAutospacing="0"/>
        <w:jc w:val="both"/>
        <w:rPr>
          <w:color w:val="000000"/>
        </w:rPr>
      </w:pPr>
      <w:r w:rsidRPr="00800DC0">
        <w:rPr>
          <w:color w:val="000000"/>
        </w:rPr>
        <w:t>Dohodnuté znenie</w:t>
      </w:r>
      <w:r w:rsidR="003E237B" w:rsidRPr="00800DC0">
        <w:rPr>
          <w:color w:val="000000"/>
        </w:rPr>
        <w:t xml:space="preserve"> Nariadenia o zaistení cezhraničnej prenosnosti online obsahových služieb na vnútornom trhu</w:t>
      </w:r>
      <w:r w:rsidRPr="00800DC0">
        <w:rPr>
          <w:color w:val="000000"/>
        </w:rPr>
        <w:t xml:space="preserve"> musí teraz formálne potvrdiť Rada EÚ a Európsky parlament. Po prijatí sa pravidlá začnú uplatňovať vo všetkých členských štátoch EÚ </w:t>
      </w:r>
      <w:r w:rsidR="00C90B9E" w:rsidRPr="00800DC0">
        <w:rPr>
          <w:color w:val="000000"/>
        </w:rPr>
        <w:t xml:space="preserve">pravdepodobne </w:t>
      </w:r>
      <w:r w:rsidRPr="00800DC0">
        <w:rPr>
          <w:color w:val="000000"/>
        </w:rPr>
        <w:t>do začiatku roka 2018, keďže sa uvedeným nariadením dáva poskytovateľom a držiteľom práv 9-mesačné obdobie na to, aby sa pripravili na uplatňovanie nových pravidiel.</w:t>
      </w:r>
    </w:p>
    <w:p w:rsidR="00803C2C" w:rsidRDefault="00803C2C" w:rsidP="00503370">
      <w:pPr>
        <w:pStyle w:val="Normlnywebov"/>
        <w:shd w:val="clear" w:color="auto" w:fill="FFFFFF"/>
        <w:spacing w:before="0" w:beforeAutospacing="0" w:after="0" w:afterAutospacing="0"/>
        <w:rPr>
          <w:rStyle w:val="Siln"/>
          <w:rFonts w:ascii="inherit" w:hAnsi="inherit"/>
          <w:color w:val="000000"/>
          <w:sz w:val="20"/>
          <w:szCs w:val="20"/>
          <w:bdr w:val="none" w:sz="0" w:space="0" w:color="auto" w:frame="1"/>
        </w:rPr>
      </w:pPr>
    </w:p>
    <w:sectPr w:rsidR="00803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FD1"/>
    <w:rsid w:val="00041FD1"/>
    <w:rsid w:val="00395920"/>
    <w:rsid w:val="003E237B"/>
    <w:rsid w:val="00503370"/>
    <w:rsid w:val="007469FF"/>
    <w:rsid w:val="00800DC0"/>
    <w:rsid w:val="00803C2C"/>
    <w:rsid w:val="00C64A62"/>
    <w:rsid w:val="00C90B9E"/>
    <w:rsid w:val="00CF4014"/>
    <w:rsid w:val="00D21C9E"/>
    <w:rsid w:val="00F417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EFB37-F993-49CC-96CD-D101072F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5033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link w:val="Nadpis2Char"/>
    <w:uiPriority w:val="9"/>
    <w:qFormat/>
    <w:rsid w:val="00F417BC"/>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F417BC"/>
    <w:rPr>
      <w:rFonts w:ascii="Times New Roman" w:eastAsia="Times New Roman" w:hAnsi="Times New Roman" w:cs="Times New Roman"/>
      <w:b/>
      <w:bCs/>
      <w:sz w:val="36"/>
      <w:szCs w:val="36"/>
      <w:lang w:eastAsia="sk-SK"/>
    </w:rPr>
  </w:style>
  <w:style w:type="paragraph" w:styleId="Normlnywebov">
    <w:name w:val="Normal (Web)"/>
    <w:basedOn w:val="Normlny"/>
    <w:uiPriority w:val="99"/>
    <w:unhideWhenUsed/>
    <w:rsid w:val="00F417B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F417BC"/>
    <w:rPr>
      <w:color w:val="0000FF"/>
      <w:u w:val="single"/>
    </w:rPr>
  </w:style>
  <w:style w:type="character" w:customStyle="1" w:styleId="apple-converted-space">
    <w:name w:val="apple-converted-space"/>
    <w:basedOn w:val="Predvolenpsmoodseku"/>
    <w:rsid w:val="00F417BC"/>
  </w:style>
  <w:style w:type="character" w:customStyle="1" w:styleId="Nadpis1Char">
    <w:name w:val="Nadpis 1 Char"/>
    <w:basedOn w:val="Predvolenpsmoodseku"/>
    <w:link w:val="Nadpis1"/>
    <w:uiPriority w:val="9"/>
    <w:rsid w:val="00503370"/>
    <w:rPr>
      <w:rFonts w:asciiTheme="majorHAnsi" w:eastAsiaTheme="majorEastAsia" w:hAnsiTheme="majorHAnsi" w:cstheme="majorBidi"/>
      <w:color w:val="2E74B5" w:themeColor="accent1" w:themeShade="BF"/>
      <w:sz w:val="32"/>
      <w:szCs w:val="32"/>
    </w:rPr>
  </w:style>
  <w:style w:type="paragraph" w:customStyle="1" w:styleId="Dtum1">
    <w:name w:val="Dátum1"/>
    <w:basedOn w:val="Normlny"/>
    <w:rsid w:val="0050337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503370"/>
    <w:rPr>
      <w:i/>
      <w:iCs/>
    </w:rPr>
  </w:style>
  <w:style w:type="character" w:styleId="Siln">
    <w:name w:val="Strong"/>
    <w:basedOn w:val="Predvolenpsmoodseku"/>
    <w:uiPriority w:val="22"/>
    <w:qFormat/>
    <w:rsid w:val="00503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6404">
      <w:bodyDiv w:val="1"/>
      <w:marLeft w:val="0"/>
      <w:marRight w:val="0"/>
      <w:marTop w:val="0"/>
      <w:marBottom w:val="0"/>
      <w:divBdr>
        <w:top w:val="none" w:sz="0" w:space="0" w:color="auto"/>
        <w:left w:val="none" w:sz="0" w:space="0" w:color="auto"/>
        <w:bottom w:val="none" w:sz="0" w:space="0" w:color="auto"/>
        <w:right w:val="none" w:sz="0" w:space="0" w:color="auto"/>
      </w:divBdr>
    </w:div>
    <w:div w:id="1330794760">
      <w:bodyDiv w:val="1"/>
      <w:marLeft w:val="0"/>
      <w:marRight w:val="0"/>
      <w:marTop w:val="0"/>
      <w:marBottom w:val="0"/>
      <w:divBdr>
        <w:top w:val="none" w:sz="0" w:space="0" w:color="auto"/>
        <w:left w:val="none" w:sz="0" w:space="0" w:color="auto"/>
        <w:bottom w:val="none" w:sz="0" w:space="0" w:color="auto"/>
        <w:right w:val="none" w:sz="0" w:space="0" w:color="auto"/>
      </w:divBdr>
      <w:divsChild>
        <w:div w:id="182864346">
          <w:marLeft w:val="0"/>
          <w:marRight w:val="0"/>
          <w:marTop w:val="120"/>
          <w:marBottom w:val="0"/>
          <w:divBdr>
            <w:top w:val="none" w:sz="0" w:space="0" w:color="auto"/>
            <w:left w:val="none" w:sz="0" w:space="0" w:color="auto"/>
            <w:bottom w:val="none" w:sz="0" w:space="0" w:color="auto"/>
            <w:right w:val="none" w:sz="0" w:space="0" w:color="auto"/>
          </w:divBdr>
        </w:div>
      </w:divsChild>
    </w:div>
    <w:div w:id="1778864135">
      <w:bodyDiv w:val="1"/>
      <w:marLeft w:val="0"/>
      <w:marRight w:val="0"/>
      <w:marTop w:val="0"/>
      <w:marBottom w:val="0"/>
      <w:divBdr>
        <w:top w:val="none" w:sz="0" w:space="0" w:color="auto"/>
        <w:left w:val="none" w:sz="0" w:space="0" w:color="auto"/>
        <w:bottom w:val="none" w:sz="0" w:space="0" w:color="auto"/>
        <w:right w:val="none" w:sz="0" w:space="0" w:color="auto"/>
      </w:divBdr>
      <w:divsChild>
        <w:div w:id="43136182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europa.eu/digital-single-market/en/roaming"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385</Words>
  <Characters>2200</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michaela.spetkova@vicepremier.gov.sk</dc:creator>
  <cp:keywords/>
  <dc:description/>
  <cp:lastModifiedBy>michaela.spetkova@vicepremier.gov.sk</cp:lastModifiedBy>
  <cp:revision>5</cp:revision>
  <dcterms:created xsi:type="dcterms:W3CDTF">2017-02-13T08:33:00Z</dcterms:created>
  <dcterms:modified xsi:type="dcterms:W3CDTF">2017-02-27T10:22:00Z</dcterms:modified>
</cp:coreProperties>
</file>